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480"/>
        <w:gridCol w:w="1554"/>
        <w:gridCol w:w="5885"/>
        <w:gridCol w:w="1395"/>
      </w:tblGrid>
      <w:tr w:rsidR="00CF296D" w:rsidRPr="00CF296D" w:rsidTr="00707AF8">
        <w:tc>
          <w:tcPr>
            <w:tcW w:w="10314" w:type="dxa"/>
            <w:gridSpan w:val="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CF296D" w:rsidRPr="00CF296D" w:rsidTr="00136A2D">
              <w:tc>
                <w:tcPr>
                  <w:tcW w:w="1716" w:type="dxa"/>
                  <w:shd w:val="clear" w:color="auto" w:fill="auto"/>
                </w:tcPr>
                <w:p w:rsidR="00CF296D" w:rsidRPr="00CF296D" w:rsidRDefault="00487458" w:rsidP="00CF296D">
                  <w:pPr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CF296D" w:rsidRPr="00F61E39" w:rsidRDefault="00CF296D" w:rsidP="00F61E39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CF296D" w:rsidRPr="00CF296D" w:rsidRDefault="00487458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CF296D" w:rsidRPr="00CF296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CF296D" w:rsidRPr="00CF296D" w:rsidRDefault="00CF296D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F296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CF296D" w:rsidRPr="00CF296D" w:rsidRDefault="00CF296D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F296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F296D" w:rsidRPr="00CF296D" w:rsidRDefault="00CF296D" w:rsidP="00CF296D">
            <w:pPr>
              <w:rPr>
                <w:rFonts w:ascii="Times New Roman" w:hAnsi="Times New Roman" w:cs="Times New Roman"/>
              </w:rPr>
            </w:pPr>
          </w:p>
        </w:tc>
      </w:tr>
      <w:tr w:rsidR="00707AF8" w:rsidRPr="00707AF8" w:rsidTr="00707AF8">
        <w:trPr>
          <w:cantSplit/>
        </w:trPr>
        <w:tc>
          <w:tcPr>
            <w:tcW w:w="1480" w:type="dxa"/>
            <w:vMerge w:val="restart"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 w:val="restart"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cantSplit/>
        </w:trPr>
        <w:tc>
          <w:tcPr>
            <w:tcW w:w="1480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cantSplit/>
          <w:trHeight w:val="399"/>
        </w:trPr>
        <w:tc>
          <w:tcPr>
            <w:tcW w:w="1480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3034" w:type="dxa"/>
            <w:gridSpan w:val="2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  <w:gridSpan w:val="2"/>
          </w:tcPr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</w:t>
            </w:r>
          </w:p>
          <w:p w:rsidR="00707AF8" w:rsidRPr="00707AF8" w:rsidRDefault="00136A2D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еоретической и прикладной </w:t>
            </w: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экономики</w:t>
            </w:r>
          </w:p>
          <w:p w:rsidR="00707AF8" w:rsidRPr="00707AF8" w:rsidRDefault="00083E62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B7E42B" wp14:editId="6FB93171">
                  <wp:extent cx="1066800" cy="42544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1072796" cy="427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07AF8" w:rsidRPr="0070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Ватлина</w:t>
            </w:r>
          </w:p>
          <w:p w:rsidR="00707AF8" w:rsidRPr="00707AF8" w:rsidRDefault="007D3267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28.05.2025</w:t>
            </w:r>
            <w:r w:rsidR="00707AF8" w:rsidRPr="0070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707AF8" w:rsidRPr="00707AF8" w:rsidRDefault="00707AF8" w:rsidP="00F90A15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7AF8" w:rsidRPr="00707AF8" w:rsidRDefault="00707AF8" w:rsidP="00707A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523A9E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ПРОГРАММА </w:t>
      </w:r>
      <w:r w:rsidR="00EA2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ПРАКТИКИ</w:t>
      </w:r>
    </w:p>
    <w:p w:rsidR="00523A9E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ОЗНАКОМИТЕЛЬН</w:t>
      </w:r>
      <w:r w:rsidR="00CF2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07AF8"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</w:t>
      </w:r>
      <w:r w:rsidR="00CF2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523A9E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3A9E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CF296D">
        <w:rPr>
          <w:rFonts w:ascii="Times New Roman" w:eastAsia="Calibri" w:hAnsi="Times New Roman" w:cs="Times New Roman"/>
          <w:sz w:val="28"/>
          <w:szCs w:val="28"/>
          <w:lang w:eastAsia="ru-RU"/>
        </w:rPr>
        <w:t>пециальност</w:t>
      </w:r>
      <w:r w:rsidR="00554CF1">
        <w:rPr>
          <w:rFonts w:ascii="Times New Roman" w:eastAsia="Calibri" w:hAnsi="Times New Roman" w:cs="Times New Roman"/>
          <w:sz w:val="28"/>
          <w:szCs w:val="28"/>
          <w:lang w:eastAsia="ru-RU"/>
        </w:rPr>
        <w:t>ь:</w:t>
      </w:r>
    </w:p>
    <w:p w:rsidR="00F61E39" w:rsidRPr="00DE4CB2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3A9E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4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38.05</w:t>
      </w:r>
      <w:r w:rsidRPr="00DE4C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CF29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</w:t>
      </w:r>
      <w:r w:rsidR="00554C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F29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Экономическая безопасность</w:t>
      </w:r>
      <w:r w:rsidRPr="00DE4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23A9E" w:rsidRPr="00DE4CB2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3A9E" w:rsidRPr="00DE4CB2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523A9E">
        <w:rPr>
          <w:rFonts w:ascii="Times New Roman" w:eastAsia="Calibri" w:hAnsi="Times New Roman" w:cs="Times New Roman"/>
          <w:sz w:val="28"/>
          <w:szCs w:val="28"/>
          <w:lang w:eastAsia="ru-RU"/>
        </w:rPr>
        <w:t>пециализация: Экономическая безопасность хозяйствующих субъектов</w:t>
      </w:r>
    </w:p>
    <w:p w:rsidR="00523A9E" w:rsidRPr="00DE4CB2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3A9E" w:rsidRPr="00F61E39" w:rsidRDefault="00F61E39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E39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Программа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спец</w:t>
      </w:r>
      <w:r w:rsidR="0020595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алитета</w:t>
      </w:r>
    </w:p>
    <w:p w:rsidR="00707AF8" w:rsidRPr="00707AF8" w:rsidRDefault="00707AF8" w:rsidP="00707AF8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Pr="00707AF8" w:rsidRDefault="00707AF8" w:rsidP="00707AF8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Квалификация: </w:t>
      </w:r>
      <w:r w:rsidR="00523A9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экономист</w:t>
      </w:r>
    </w:p>
    <w:p w:rsidR="00707AF8" w:rsidRPr="00707AF8" w:rsidRDefault="00707AF8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Default="00523A9E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Трудоемкость 3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  <w:proofErr w:type="spellStart"/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з.е</w:t>
      </w:r>
      <w:proofErr w:type="spellEnd"/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.</w:t>
      </w:r>
    </w:p>
    <w:p w:rsidR="00083E62" w:rsidRDefault="00F90A15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F90A1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Год начала подготовки: 2022</w:t>
      </w:r>
      <w:bookmarkStart w:id="0" w:name="_GoBack"/>
      <w:bookmarkEnd w:id="0"/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F61E39">
      <w:pPr>
        <w:keepNext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E39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 </w:t>
      </w:r>
    </w:p>
    <w:p w:rsidR="00083E62" w:rsidRPr="00707AF8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083E62" w:rsidRPr="00707AF8" w:rsidRDefault="00083E62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Pr="00707AF8" w:rsidRDefault="00707AF8" w:rsidP="00707AF8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707AF8" w:rsidRPr="00707AF8" w:rsidSect="001941F5">
          <w:footerReference w:type="even" r:id="rId10"/>
          <w:footerReference w:type="default" r:id="rId11"/>
          <w:headerReference w:type="first" r:id="rId12"/>
          <w:pgSz w:w="11906" w:h="16838" w:code="9"/>
          <w:pgMar w:top="1134" w:right="680" w:bottom="1134" w:left="1418" w:header="709" w:footer="709" w:gutter="0"/>
          <w:cols w:space="708"/>
          <w:titlePg/>
          <w:docGrid w:linePitch="360"/>
        </w:sectPr>
      </w:pPr>
    </w:p>
    <w:p w:rsidR="00707AF8" w:rsidRPr="00707AF8" w:rsidRDefault="00136A2D" w:rsidP="007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Рабочая программа практики: </w:t>
      </w:r>
      <w:r w:rsidR="00EA2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Ознакомительная </w:t>
      </w:r>
      <w:r w:rsidR="00707AF8" w:rsidRPr="00707AF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практика</w:t>
      </w:r>
      <w:r w:rsidR="00707AF8" w:rsidRPr="00707AF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 в с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ответствии с требованиями федерального государственного образовательного стандарта</w:t>
      </w:r>
      <w:r w:rsidR="00EA2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</w:t>
      </w:r>
      <w:r w:rsidR="00CF2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специальности</w:t>
      </w:r>
      <w:r w:rsidR="00EA2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38.05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.01 </w:t>
      </w:r>
      <w:r w:rsidR="00AC0F5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Экономическая безопасность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утвержде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ного приказом Министерства 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высшего образования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ции от 14.04.2021 г.№ 2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07AF8" w:rsidRPr="00707AF8" w:rsidRDefault="00707AF8" w:rsidP="00707AF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АВТОР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Мытарева Е.А., канд. геогр. наук, доцент кафедры теоретической и пр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кладной экономики;</w:t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Pr="00707AF8" w:rsidRDefault="00AC0F5B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</w:t>
      </w:r>
      <w:r w:rsidR="00707AF8"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7AF8" w:rsidRPr="00707AF8" w:rsidRDefault="00136A2D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Соловьева В.Н. канд. экон. наук,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доцент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кафедры теоретической и прикладной экономики</w:t>
      </w: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РЕКОМЕНДОВАНО К ИСПОЛЬЗОВАНИЮ В УЧЕБНОМ ПРОЦЕССЕ</w:t>
      </w: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кафедры теоретической и пр</w:t>
      </w:r>
      <w:r w:rsidR="00083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икладной экономики от 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28.05.2025</w:t>
      </w:r>
      <w:r w:rsidR="00AC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протокол № 1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236"/>
        </w:trPr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7AF8" w:rsidRPr="00707AF8" w:rsidTr="00707AF8"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:rsidR="00707AF8" w:rsidRPr="00707AF8" w:rsidRDefault="00707AF8" w:rsidP="00707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707AF8" w:rsidRPr="00707AF8" w:rsidSect="001941F5">
          <w:pgSz w:w="11906" w:h="16838" w:code="9"/>
          <w:pgMar w:top="1134" w:right="680" w:bottom="1134" w:left="1418" w:header="709" w:footer="709" w:gutter="0"/>
          <w:pgNumType w:start="2"/>
          <w:cols w:space="708"/>
          <w:titlePg/>
          <w:docGrid w:linePitch="360"/>
        </w:sectPr>
      </w:pPr>
    </w:p>
    <w:tbl>
      <w:tblPr>
        <w:tblW w:w="10077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0"/>
        <w:gridCol w:w="9209"/>
        <w:gridCol w:w="392"/>
      </w:tblGrid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 xml:space="preserve">ВИД ПРАКТИКИ, СПОСОБ И ФОРМА (ФОРМЫ) </w:t>
                  </w:r>
                </w:p>
                <w:p w:rsidR="00707AF8" w:rsidRPr="00707AF8" w:rsidRDefault="00707AF8" w:rsidP="00707AF8">
                  <w:pPr>
                    <w:spacing w:after="0" w:line="240" w:lineRule="auto"/>
                    <w:ind w:left="72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ЕЕ ПРОВЕДЕНИЯ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79"/>
        </w:trPr>
        <w:tc>
          <w:tcPr>
            <w:tcW w:w="446" w:type="dxa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1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172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AC0F5B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Вид практики – учебная 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практика.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Тип практики –</w:t>
                  </w:r>
                  <w:r w:rsidR="00B921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AC0F5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ознакомительная</w:t>
                  </w:r>
                  <w:r w:rsidRPr="00707AF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32"/>
                      <w:lang w:eastAsia="ru-RU"/>
                    </w:rPr>
                    <w:t xml:space="preserve"> практика.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Способ проведения практики – 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стационарная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CF296D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Форма проведения практики – </w:t>
                  </w:r>
                  <w:r w:rsidR="00136A2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концентрированная</w:t>
                  </w:r>
                </w:p>
                <w:p w:rsidR="00136A2D" w:rsidRPr="00136A2D" w:rsidRDefault="00136A2D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Реализуется частично в форме практической подготовки.</w:t>
                  </w:r>
                </w:p>
                <w:p w:rsidR="00707AF8" w:rsidRPr="009E15CC" w:rsidRDefault="00707AF8" w:rsidP="00136A2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BB0276">
        <w:trPr>
          <w:gridAfter w:val="1"/>
          <w:wAfter w:w="392" w:type="dxa"/>
          <w:trHeight w:val="425"/>
        </w:trPr>
        <w:tc>
          <w:tcPr>
            <w:tcW w:w="9685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9497"/>
            </w:tblGrid>
            <w:tr w:rsidR="00707AF8" w:rsidRPr="00707AF8" w:rsidTr="00B03D8B">
              <w:trPr>
                <w:trHeight w:val="386"/>
              </w:trPr>
              <w:tc>
                <w:tcPr>
                  <w:tcW w:w="9497" w:type="dxa"/>
                  <w:tcBorders>
                    <w:top w:val="nil"/>
                    <w:bottom w:val="nil"/>
                  </w:tcBorders>
                </w:tcPr>
                <w:p w:rsidR="009E15CC" w:rsidRDefault="00707AF8" w:rsidP="009E15CC">
                  <w:pPr>
                    <w:pStyle w:val="af1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15C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ЦЕЛИ И ЗАДАЧИ ПРАКТИКИ</w:t>
                  </w:r>
                </w:p>
                <w:p w:rsidR="009E15CC" w:rsidRPr="009E15CC" w:rsidRDefault="009E15CC" w:rsidP="009E15CC">
                  <w:pPr>
                    <w:pStyle w:val="af1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707AF8" w:rsidRPr="00707AF8" w:rsidRDefault="00B92710" w:rsidP="00B03D8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Цель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ю практики является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обучающимися 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професси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нальных умений, практического опыта, а также закрепление, систематизация и расширение теоретических знаний.</w:t>
                  </w:r>
                </w:p>
                <w:p w:rsidR="00707AF8" w:rsidRPr="00707AF8" w:rsidRDefault="00707AF8" w:rsidP="00B03D8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07AF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Освоение практики способствует подготовке выпускника к решению задач профессиональной деятельности следующих типов:</w:t>
                  </w:r>
                </w:p>
                <w:p w:rsidR="0018789B" w:rsidRPr="00807192" w:rsidRDefault="00807192" w:rsidP="0018789B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расчетно-экономическ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:</w:t>
                  </w:r>
                </w:p>
                <w:p w:rsidR="00136A2D" w:rsidRPr="00136A2D" w:rsidRDefault="00136A2D" w:rsidP="00136A2D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подготовка исходных данных для проведения расчетов экономич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ских и социально-экономических показателей, характеризующих деятел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ность хозяйствующих субъектов;</w:t>
                  </w:r>
                </w:p>
                <w:p w:rsidR="00136A2D" w:rsidRPr="00136A2D" w:rsidRDefault="00136A2D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расчетов экономических и социально-экономических п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казателей на основе типовых </w:t>
                  </w:r>
                  <w:proofErr w:type="gramStart"/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методик</w:t>
                  </w:r>
                  <w:proofErr w:type="gramEnd"/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 учетом действующей нормативно-правовой базы, разработка и обоснование системы экономических и соц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ально-экономических показателей, характеризующих деятельность хозя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й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ствующих субъе</w:t>
                  </w:r>
                  <w:r w:rsid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ктов;</w:t>
                  </w:r>
                </w:p>
                <w:p w:rsidR="00B03D8B" w:rsidRPr="00136A2D" w:rsidRDefault="00BB0276" w:rsidP="00136A2D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оценка возможных экономических потерь в случае нарушения экон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мической и финансовой безопасности и определение необходимых компе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сационных резервов</w:t>
                  </w:r>
                  <w:r w:rsidR="008071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707AF8" w:rsidRPr="00807192" w:rsidRDefault="00807192" w:rsidP="0018789B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организационно-управленчес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кого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: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разработка организационно-управленческих решений по обеспечению экономической безопасности бизнеса;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консультирование по вопросам выявления потенциальных и реальных угроз экономической безопасности</w:t>
                  </w:r>
                </w:p>
                <w:p w:rsidR="00B03D8B" w:rsidRPr="00BB0276" w:rsidRDefault="002D274C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− 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</w:t>
                  </w:r>
                  <w:r w:rsidR="00BB0276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ение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предоставление открытой информации о системе упра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ления рисками в организации.</w:t>
                  </w:r>
                </w:p>
                <w:p w:rsidR="00707AF8" w:rsidRPr="00807192" w:rsidRDefault="00807192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контрольн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:</w:t>
                  </w:r>
                </w:p>
                <w:p w:rsidR="00BB0276" w:rsidRPr="00BB0276" w:rsidRDefault="002D274C" w:rsidP="00BB0276">
                  <w:pPr>
                    <w:spacing w:after="0" w:line="240" w:lineRule="auto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− </w:t>
                  </w:r>
                  <w:r w:rsidR="00BB0276"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финансово-хозяйственной деятельности организации с целью определения сложившейся финансовой ситуации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−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оценка факторов риска, способных создавать социально-экономические ситуации критического характера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−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ходом проведения экономических расчетов и выполнен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ем планов</w:t>
                  </w:r>
                </w:p>
                <w:p w:rsidR="00BB0276" w:rsidRDefault="00BB0276" w:rsidP="00EE538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E5387" w:rsidRPr="00EE5387" w:rsidRDefault="00EE5387" w:rsidP="00EE538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/>
              <w:ind w:firstLine="567"/>
              <w:jc w:val="both"/>
              <w:rPr>
                <w:color w:val="000000"/>
                <w:sz w:val="28"/>
              </w:rPr>
            </w:pPr>
          </w:p>
        </w:tc>
      </w:tr>
      <w:tr w:rsidR="00B66B77" w:rsidRPr="00707AF8" w:rsidTr="00083E6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5"/>
            </w:tblGrid>
            <w:tr w:rsidR="00B66B77" w:rsidRPr="00707AF8" w:rsidTr="00B66B77">
              <w:trPr>
                <w:trHeight w:val="4852"/>
              </w:trPr>
              <w:tc>
                <w:tcPr>
                  <w:tcW w:w="9685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1E39" w:rsidRPr="00F61E39" w:rsidRDefault="00B66B77" w:rsidP="00F61E39">
                  <w:pPr>
                    <w:spacing w:after="0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20"/>
                    </w:rPr>
                    <w:lastRenderedPageBreak/>
                    <w:t>3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. </w:t>
                  </w:r>
                  <w:r w:rsidR="00F61E39"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ПЕРЕЧЕНЬ ПЛАНИРУЕМЫХ РЕЗУЛЬТАТОВ ОБУЧЕНИЯ</w:t>
                  </w:r>
                </w:p>
                <w:p w:rsidR="00F61E39" w:rsidRPr="00F61E39" w:rsidRDefault="00F61E39" w:rsidP="00F61E3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ПРИ ПРОХОЖДЕНИИ ПРАКТИКИ, СООТНЕСЕННЫЕ</w:t>
                  </w:r>
                </w:p>
                <w:p w:rsidR="00F61E39" w:rsidRPr="00F61E39" w:rsidRDefault="00F61E39" w:rsidP="00F61E3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С ПЛАНИРУЕМЫМИ РЕЗУЛЬТАТАМИ ОСВОЕНИЯ</w:t>
                  </w:r>
                </w:p>
                <w:p w:rsidR="00B66B77" w:rsidRDefault="00F61E39" w:rsidP="00F61E39">
                  <w:pPr>
                    <w:spacing w:after="0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ОБРАЗОВАТЕЛЬНОЙ ПРОГРАММЫ</w:t>
                  </w:r>
                </w:p>
                <w:p w:rsidR="00F61E39" w:rsidRPr="00707AF8" w:rsidRDefault="00F61E39" w:rsidP="00F61E39">
                  <w:pPr>
                    <w:spacing w:after="0"/>
                    <w:ind w:firstLine="567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20"/>
                    </w:rPr>
                  </w:pPr>
                </w:p>
                <w:tbl>
                  <w:tblPr>
                    <w:tblStyle w:val="aff0"/>
                    <w:tblW w:w="9595" w:type="dxa"/>
                    <w:tblLook w:val="04A0" w:firstRow="1" w:lastRow="0" w:firstColumn="1" w:lastColumn="0" w:noHBand="0" w:noVBand="1"/>
                  </w:tblPr>
                  <w:tblGrid>
                    <w:gridCol w:w="2115"/>
                    <w:gridCol w:w="3386"/>
                    <w:gridCol w:w="4094"/>
                  </w:tblGrid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Код и наименов</w:t>
                        </w:r>
                        <w:r w:rsidRPr="00C606CC">
                          <w:rPr>
                            <w:rFonts w:ascii="Times New Roman" w:hAnsi="Times New Roman" w:cs="Times New Roman"/>
                          </w:rPr>
                          <w:t>а</w:t>
                        </w:r>
                        <w:r w:rsidRPr="00C606CC">
                          <w:rPr>
                            <w:rFonts w:ascii="Times New Roman" w:hAnsi="Times New Roman" w:cs="Times New Roman"/>
                          </w:rPr>
                          <w:t>ние компетенций выпускника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1666D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Код и наименование </w:t>
                        </w:r>
                      </w:p>
                      <w:p w:rsidR="001666D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индикатора достижения</w:t>
                        </w:r>
                      </w:p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 компетенций (ИДК)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Результаты обучения,</w:t>
                        </w:r>
                      </w:p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критич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ский анализ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блемных ситуаций на основе систе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ного подхода,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рабатывать страт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гию действий</w:t>
                        </w:r>
                      </w:p>
                      <w:p w:rsidR="00B66B77" w:rsidRPr="00BB0276" w:rsidRDefault="00B66B77" w:rsidP="003C3560">
                        <w:pPr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мониторинг и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иск информации в области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мониторинг и поиск информации в области профессиональной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мониторинг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формации в профессиональной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Работает с достоверными исто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никами информации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источники информации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работать с достоверными исто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никами информации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Критически анализирует и обобщает информацию для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 поставленных задач,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меняя теоретические и эмпир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ческие, количественные и кач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ственные методы, системный подход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информацию для решения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ставленных задач, применяя теоретич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и эмпирические, количественные и качественные методы, системный по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ход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и обобщать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формацию для решения поставленных задач, применяя теоретические и эмп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рические, количественные и качестве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методы, системный подход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Оценивает процессы и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формирует собственные мн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и суждения, аргументирует выводы и точку зрения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процессы и результаты, форм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рует собственные мнения и суждения, аргументирует выводы и точку зрения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оценивать процессы и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формирует собственные мнения и суждения, аргументирует выводы и 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 зрения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Готовит справочные и информ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ционно-аналитические матери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лы, предлагает варианты реш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поставленных задач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 справочные и информационно-аналитические материалы, предлагает варианты решения поставленных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готовить справочные и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мационно-аналитические материалы, предлагает варианты решений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УК-2 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проектом на всех этапах его жизненного цикла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и реализации проекта руководствуется Зак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нодательством РФ, иными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мативными правовыми актами, методическими документами, регламентирующими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ональную деятельность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реализации проекта руководств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ется Законодательством РФ, иными нормативными правовыми актами,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тодическими документами, регламент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рующими профессиональную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разрабатывать и реализовывать проект руководствуется Законодател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ством РФ, иными нормативными прав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выми актами, методическими докуме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тами, регламентирующими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деятельность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проекта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ляет 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и), перечень задач и связи между ними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 проекта, перечень задач и связи между ними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проекта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и), перечень задач и связи между ними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Предлагает оптимальные спос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бы (методы) решения поставле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в проекте задач и ожида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результаты; оценивает 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собы (методы) и результаты на соответствие цели проекта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(методы) решения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ставленных в проекте задач и ожида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результаты; способы (методы) и результаты на соответствие цели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осуществлять</w:t>
                        </w: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(методы) решения поставленных в проекте задач и ожидаемые результаты; оценивать 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собы (методы) и результаты на соотве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ствие цели проекта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реализации проекта корре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тирует способы решения задач, исходя из имеющихся ресурсов и ограничений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решения задач, исходя из имеющихся ресурсов и ограничений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 реализации проекта корре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тировать способы решения задач, исходя из имеющихся ресурсов и ограничений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Представляет результаты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та, предлагает возможности их использования и/или соверше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ствования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результаты проекта, предлагает возможности их использования и/или совершенствования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представлять результаты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та, возможности их использования и/или совершенствования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зовывать и руков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дить работой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манды, вырабат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вая командную стратегию для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стижения поста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ленной цели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Признает эффективность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мандной работы, определяет свою роль, несет ответстве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за результат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эффективность командной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определяет свою роль, несет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результат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признавать эффективность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мандной работы, определять свою роль, несет ответственность за результат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Обменивается информацией, предоставляет результаты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 и согласовывает свою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тельность с заинтересованными сторонами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информацию, предоставляет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зультаты работы и согласовывает свою деятельность с заинтересованными 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ронами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обмениваться информацией, предоставлять результаты работы и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гласовывать свою деятельность с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Строит продуктивное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действие с потребителями, пар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нерами и другими заинтерес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ванными сторонами - представ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телями разных культур, собл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дая этико-культурные нормы и установленные правила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продуктивное взаимодействие с потребителями, партнерами и другими заинтересованными сторонами - пре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ставителями разных культур, соблюдая этико-культурные нормы и установле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правила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троить продуктивное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действие с потребителями, партнерами и другими заинтересованными сторонами - представителями разных культур,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блюдая этико-культурные нормы и установленные правила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 учетом своей роли планирует, распределяет, организует,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полняет, координирует, контр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лирует и оценивает работу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планирует, распределяет,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зует, выполняет, координирует, контр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лирует и оценивает работу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учетом своей роли планировать, распределять, организовывать, выпо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нять, координировать, контролировать и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оценивать работу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УК- 3.5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знания психологии в работе с группой, потребител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ми, партнерами и другими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знания психологии в работе с группой, потребителями, партнерами и другими заинтересованными сторонами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знания психологии в работе с группой, потребителями, пар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нерами и другими заинтересованными сторонами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прим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нять современные коммуникативные технологии, в том числе на иностра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м(</w:t>
                        </w:r>
                        <w:proofErr w:type="spellStart"/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ых</w:t>
                        </w:r>
                        <w:proofErr w:type="spell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) языке(ах), для академического и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ного взаимоде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Выбирает стиль общения и язык жестов в процессе межличнос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и групповой коммуникации в деловом взаимодействии с уч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том цели и условий общения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стиль общения и язык жестов в процессе межличностной и групповой коммуникации в деловом взаимоде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ствии с учетом цели и условий общения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ыбирать стиль общения и язык жестов в процессе межличностной и групповой коммуникации в деловом взаимодействии с учетом цели и усл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вий общения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Ведет деловую документацию в области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документацию в области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роводить деловую документ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цию в области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перевод официал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профессиональных текстов с иностранного языка на русский язык в целях расширения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информации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перевод официальных и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текстов с иностранного языка на русский язык в целях расшир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профессиональной информации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выполнять перевод официал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профессиональных текстов с 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странного языка на русский язык в целях расширения профессиональной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публичные выступления на ру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ском языке (доклады, презентации,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вещания, переговоры), строит свое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ступление в соответствии с аудиторией и целью с учетом деловой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ублично выступает на русском языке (доклады, презентации, совещ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ния, переговоры), строит свое выступл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в соответствии с аудиторией и ц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лью с учетом деловой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Устно обсуждает результаты своей деятельности и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ональные вопросы на иностра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 языке с учетом деловой эт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ки и культурных норм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результаты своей деятельности и профессиональные вопросы на 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странном языке с учетом деловой этики и культурных норм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обсуждать результаты своей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ятельности и профессиональные вопр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сы на иностранном языке с учетом дел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вой этики и культурных норм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ровать и учитывать разнообразие кул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тур в процессе межкультурного взаимодействия</w:t>
                        </w:r>
                      </w:p>
                      <w:p w:rsidR="00083E62" w:rsidRPr="00BB0276" w:rsidRDefault="00083E62" w:rsidP="003C3560">
                        <w:pPr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УК-5.1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Признает и анализирует особе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ности межкультурного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действия в профессиональной деятельности (преимущества и возможные проблемные ситу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ции), обусловленные различием этических, религиозных и це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ностных систем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особенности межкультурного взаимодействия в профессиональной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деятельности (преимущества и возмо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проблемные ситуации), обусло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ленные различием этических, религио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ценностных систем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анализировать особенности межкультурного взаимодействия в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(преим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щества и возможные проблемные ситу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ции), обусловленные различием этич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ских, религиозных и ценностных систем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УК-5.2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Толерантно воспринимает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культурное разнообразие, исходя из социально-исторического, этического и философского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текстов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межкультурное разнообразие, исходя из социально-исторического, этического и философского контекстов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="001666D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олерантно воспринимает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культурное разнообразие, исходя из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циально-исторического, этического и философского контекстов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УК-5.3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возникающих на основе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культурных противоречий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на основе межкультурных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речий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на основе межкультурных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речий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УК-5.4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конфликтные сит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ации в целях их профилактики и прогнозирования, опираясь на культурно-психологические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бенности оппонентов, историч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ское и философское знание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конфликтные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туации в целях их профилактики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гнозирования, опираясь на культурно-психологические особенности оппоне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тов, историческое и философское знание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УК5.5Демонстрирует толеран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ное восприятие социальных и культурных различий, уваж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тельное и бережное отношение к историческому наследию и кул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ь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турным традициям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понятие культурного разнообразия, его значимость в профессиональном вза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и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модействии</w:t>
                        </w:r>
                        <w:r w:rsidRPr="00083E62">
                          <w:rPr>
                            <w:rFonts w:eastAsia="Calibri"/>
                            <w:iCs/>
                            <w:lang w:val="ru-RU" w:eastAsia="ru-RU"/>
                          </w:rPr>
                          <w:t xml:space="preserve"> 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толерантно относиться к межкульту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ному разнообразию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УК-5.6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 Н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аходит и использует необходимую для саморазвития и взаимодействия с другими людьми информацию о культу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ных особенностях и традициях различных социальных групп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этические (эстетические) и культурные нормы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соблюдать нормы профессиональной этики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УК-5.7Проявляет в своем пов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дении уважительное отношение к историческому наследию и с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циокультурным традициям ра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з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личных социальных групп, оп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рающееся на знания этапов ист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рического развития России в контексте мировой истории и 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lastRenderedPageBreak/>
                          <w:t>культурных традиций мира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lastRenderedPageBreak/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этапы исторического развития России в контексте мировой истории и культу</w:t>
                        </w: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ных традиций мира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адекватно воспринимать социальные и культурные различия, толерантно, ув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жительно и бережно относиться к ист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о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lastRenderedPageBreak/>
                          <w:t>рическому наследию и культурным тр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дициям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УК-5.8 Сознательно выбирает ценностные ориентиры и гра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ж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данскую позицию; аргументир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вано обсуждает и решает пр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блемы мировоззренческого, 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б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щественного и личностного х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рактера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культурные особенности и традиции различных социальных групп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сознательно выбирать ценностные ор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и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ентиры и гражданскую позицию, фо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мировать аргументированные суждения, решать проблемы мировоззренческого, общественного и личностного характера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и реализов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приоритеты собственной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и спос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бы ее соверше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ствования на осн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 самооценки и образования в теч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всей жизни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планирование, оценивает сроки выполнения и трудоемкость выполняемых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бот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сроки выполнения и трудое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кость выполняемых работ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осуществлять планирование, оценивать сроки выполнения и трудое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кость выполняемых работ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Несет индивидуальную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эффективное и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чественное выполнение своей работы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ответственность за эффективное и качественное выполнение своей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нести индивидуальную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эффективное и качестве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ное выполнение своей работы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Определяет направления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нального роста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направления личностного разв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тия и профессионального роста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ределять направления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профессионального роста</w:t>
                        </w:r>
                      </w:p>
                    </w:tc>
                  </w:tr>
                  <w:tr w:rsidR="00B66B77" w:rsidRPr="00C606CC" w:rsidTr="00F61E39">
                    <w:trPr>
                      <w:trHeight w:val="655"/>
                    </w:trPr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Выстраивает траекторию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нального роста на основе при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ципов образования в течение всей жизни; строит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карьеру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развития и профессионального роста на основе принципов образования в течение всей жизни; строит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ональную карьеру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выстраивать траекторию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профессионального роста на основе принципов образования в течение всей жизни; строит карьеру.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УК-7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подде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живать должный уровень физич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ской подготовле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для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полноценной социальной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УК-7.1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Поддерживает должный уровень физической формы путем зан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тий физической культурой (спортом)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должный уровень физической формы путем занятий физической кул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турой (спортом)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поддерживать должный уровень физической формы путем занятий физ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ческой культурой (спортом)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УК- 7.2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Поддерживает должный уровень физической формы, придержив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ясь требований санитарии и 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гиены, индивидуальной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фессиональной, здорового образа жизни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должный уровень физической формы, придерживаясь требований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нитарии и гигиены, индивидуальной и профессиональной, здорового образа жизни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поддерживать должный уровень физической формы, придерживаясь 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бований санитарии и гигиены, индив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дуальной и профессиональной, здоров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 образа жизни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создавать и поддерживать в повседневной жи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 и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нальной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безопасные условия жизнеде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для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хранения приро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среды,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устойчивого развития общества, в том числе при угрозе и возникн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вении чрезвыча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ситуаций и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енных конфликтов</w:t>
                        </w:r>
                        <w:proofErr w:type="gramEnd"/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УК-8.1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требования охраны труда, санитарии и гигиены,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жарной безопасности в повс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дневной жизни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нальной деятельности для сохр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нения природной среды,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устойчивого развития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требования охраны труда, сан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тарии и гигиены, пожарной безопасн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в повседневной жизни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 для сохранения природной среды, обеспечения устойч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вого развития общества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="001666D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ыполнять требования охраны труда, санитарии и гигиены, пожарной безопасности в повседневной жизни и профессиональной деятельности для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хранения природной среды, обеспечения устойчивого развития общества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 к индивидуальной защите и оказанию первой помощи в чрезвычайных ситуациях и вое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конфликтах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индивидуальную защиту и 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первой помощи в чрезвычайных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туациях и военных конфликтах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оказать первую помощи в чре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вычайных ситуациях и военных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фликтах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внутренний трудовой распорядок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внутренний трудовой распорядок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исполнят</w:t>
                        </w: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внутренний трудовой распорядок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УК-9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базовые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фектологические знания в социал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сферах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УК-9.1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Взаимодействует в социальной и профессиональных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сферах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цами с ограниченными возмо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ностями здоровья и инвалидн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стью (психофизическими нар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шениями)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профессиональную сферу с 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цами с ограниченными возможностями здоровья и инвалидностью (психофиз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ческими нарушениями)</w:t>
                        </w:r>
                      </w:p>
                      <w:p w:rsidR="00B66B77" w:rsidRPr="00B66B77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заимодействовать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 социальной и профессиональных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сферах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лицами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 и инвалидностью (психофизическ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 нарушениями)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УК- 9.2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Создает психологически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опасную профессиональную ср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 при работе с различными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тегориями лиц с ограниченными возможностями здоровья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66B77"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 w:rsidRPr="00B66B77">
                          <w:rPr>
                            <w:rFonts w:ascii="Times New Roman" w:hAnsi="Times New Roman" w:cs="Times New Roman"/>
                            <w:color w:val="000000"/>
                          </w:rPr>
                          <w:t>ро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фессиональную среду при работе с различными категориями лиц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создать психологически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опасную профессиональную среду при работе с различными категориями лиц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мать обоснованные экономические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 в различных областях жизнеде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Понимает базовые принципы функционирования экономики и экономического развития, цели и формы участия государства в экономике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базовые принципы функцион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рования экономики и экономического развития, цели и формы участия гос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дарства в экономике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понимать базовые принципы функционирования экономики и экон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мического развития, цели и формы уч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стия государства в экономике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методы личного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номического и финансового 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нирования для достижения 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кущих и долгосрочных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ческих целей, использует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совые инструменты для управл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личными финансами (ли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 бюджетом), контролирует собственные экономические и финансовые риски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методы личного экономического и финансового планирования для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стижения текущих и долгосрочных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номических целей, использует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вые инструменты для управления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ными финансами (личным бюджетом), контролирует собственные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и финансовые риски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рименять методы личного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номического и финансового планиров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для достижения текущих и долг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срочных экономических целей,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зует финансовые инструменты для управления личными финансами (ли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ным бюджетом), контролирует со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ственные экономические и финансовые риски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Align w:val="center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lastRenderedPageBreak/>
                          <w:t>УК-11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</w:rPr>
                          <w:t>Способен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</w:rPr>
                          <w:t xml:space="preserve"> формировать н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терпимое отнош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ние к проявлениям экстремизма, те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роризма, коррупц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онному поведению и противодейств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вать им в профе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с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сиональной де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я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тельности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УК11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.1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 Ф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ормирует гражданскую позицию посредством квалиф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кации коррупционного повед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ния, терроризма и экстремизма и противодействия этим явлениям в профессиональной деятельн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гражданскую позицию посре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ством квалификации коррупционного поведения</w:t>
                        </w:r>
                        <w:r w:rsidR="008A1DA4">
                          <w:rPr>
                            <w:rFonts w:ascii="Times New Roman" w:hAnsi="Times New Roman" w:cs="Times New Roman"/>
                            <w:color w:val="000000"/>
                          </w:rPr>
                          <w:t>, терроризма и экстремизма и их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пресечения</w:t>
                        </w:r>
                      </w:p>
                      <w:p w:rsidR="00083E62" w:rsidRPr="00BB0276" w:rsidRDefault="00083E62" w:rsidP="008A1DA4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формировать гражданскую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зицию посредством квалификации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рупционного поведения, терроризма и </w:t>
                        </w:r>
                        <w:r w:rsidR="008A1DA4">
                          <w:rPr>
                            <w:rFonts w:ascii="Times New Roman" w:hAnsi="Times New Roman" w:cs="Times New Roman"/>
                            <w:color w:val="000000"/>
                          </w:rPr>
                          <w:t>экстремизма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 их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пресечения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знания и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тоды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ской науки, прим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нять статистико-математический инструментарий, строить экономико-математические модели, необход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для решения профессиональных задач, анализир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и интерпрет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ровать полученные результаты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Использует знания основных экономических законов и мет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дов экономической науки для решения профессиональных 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знания основных экономических законов и методов экономической науки для решения профессиональных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использовать знания основных экономических законов и методов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номической науки для решения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задач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Выбирает и применяет статист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ко-математический инструме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тарий, строит экономико-математические модели необх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димые для решения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нальных задач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статистико-математический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струментарий, строит экономико-математические модели необходимые для решения профессиональных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выбирать и применять статист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ко-математический инструментарий, строит экономико-математические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дели необходимые для решения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задач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и интерпретирует полученные результаты с целью повышения эффективности ф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нансово-хозяйственной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хозяйствующего субъекта и минимизации риска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результаты с целью повышения эффективности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 и минимизации риска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и интерпретир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полученные результаты с целью повышения эффективности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 и минимизации риска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ОПК-2</w:t>
                        </w:r>
                      </w:p>
                      <w:p w:rsidR="00B66B77" w:rsidRPr="001666DC" w:rsidRDefault="00B66B77" w:rsidP="001666DC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сбор, анализ и использ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вание данных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зяйственного, 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гового и бюджетн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 учетов, учетной документации, бу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галтерской (фина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совой), налоговой и статистической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четности в целях оценки эффекти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и прогноз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рования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во-хозяйственной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деятельности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зяйствующего субъекта, а также выявления, 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преждения, локал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 и нейтрал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 внутренних и внешних угроз и рисков.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ОПК-2.2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и использует 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хозяйственного, налогового и бюджетного учетов, учетной документации, бухгалтерской (финансовой), налоговой и 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тистической отчетности в целях оценки эффективности и прогн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зирования финансово-хозяйственной деятельности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зяйствующего субъекта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данные хозяйственного, налог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вого и бюджетного учетов, учетной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кументации, бухгалтерской (финанс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вой), налоговой и статистической отче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в целях оценки эффективности и прогнозирования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анализировать и использовать данные хозяйственного, налогового и бюджетного учетов, учетной документ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ции, бухгалтерской (финансовой), 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говой и статистической отчетности в целях оценки эффективности и прогн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зирования финансово-хозяйственной деятельности хозяйствующего субъекта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рассч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тывать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показатели, характеризующие деятельность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зяйствующих суб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ъ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ОПК-3.1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Выявляет и систематизирует внутренние и внешние факторы, влияющие на выбор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ских показателей характеризу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деятельность хозяйству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субъектов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внутренние и внешние факторы, влияющие на выбор экономических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казателей характеризующих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хозяйствующих субъектов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выявлять и систематизировать внутренние и внешние факторы, вли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ющие на выбор экономических показ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телей характеризующих деятельность хозяйствующих субъектов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ОПК-3..2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Рассчитывает экономические показатели, характеризующие деятельность хозяйствующих субъектов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экономические показатели,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рактеризующие деятельность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ствующих субъектов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рассчитывать экономические показатели, характеризующие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хозяйствующих субъектов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 -3.3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экономический анализ хозяйственной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организации, анализирует и интерпретирует результаты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четов финансово-экономических показателей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экономический анализ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деятельности организации, анализирует и интерпретирует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 расчетов финансово-экономических показателей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экономический анализ хозяйственной деятельности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ганизации, анализирует и интерпретир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ет результаты расчетов финансово-экономических показателей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разраб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тывать и принимать экономически и финансово обосн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ванные организ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ционно-управленческие решения, планир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и организов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ность, осущест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лять контроль и учет ее результатов 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ОПК-4.1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сбор, обработку и анализ данных для принятия экономически и финансово обоснованных организационно-управленческих решений в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сбор, обработку и анализ данных для принятия экономически и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 обоснованных организационно-управленческих решений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сбор, обработку и анализ данных для принятия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 и финансово обоснованных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зационно-управленческих решений в профессиональной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сиональную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тельность в соо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ветствии с нормами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профессиональной этики, нормами права, нормати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ными правовыми актами в сфере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номики, исключ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ющими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правное поведение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ОПК-5.1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в профессиональной деятельности требования и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 профессиональной этики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требования и нормы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этики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в профессиональной деятельности требования и нормы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этики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Соблюдает основные нравстве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принципы и оценивает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кретные ситуации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 с позиций морали, нравственности и этики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основные нравственные принц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пы и оценивает конкретные ситуации в профессиональной деятельности с поз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ций морали, нравственности и этики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соблюдать основные нравстве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принципы и оценивает конкретные ситуации в профессиональной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с позиций морали, нравственности и этики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ную деятельность в соответствии с нормами права, нормативными правовыми актами в сфере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номики, исключающими прот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воправное поведение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нормы права, нормативными правовыми актами в сфере экономики, исключающими противоправное пов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дение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ную деятельность в соответствии с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мами права, нормативными правовыми актами в сфере экономики, исключа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щими противоправное поведение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современные информационные технологии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граммные средства при решении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фессиональных 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граммные средства при решении задач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технологии и программные средства при решении задач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и программные средства при решении задач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Решает стандартные задачи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с применением информационных технологий и программных средств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стандартные задачи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с примен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нием информационных технологий и программных средств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решать стандартные зад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чи профессиональной деятельности с применением информационных техн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логий и программных средств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понимать принципы работы современных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формационных технологий и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пользовать их для решения задач профессиональной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Делает обоснованный выбор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временных информационных технологий для решения задач профессиональной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технологий для решения задач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</w:t>
                        </w:r>
                        <w:proofErr w:type="gramEnd"/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делать обоснованный выбор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временных информационных технол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гий для решения задач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при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шении задач профессиональной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технологии при решении задач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при решении задач профессиональной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анализ финансово-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организации с целью дальне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шей разработки стратегических и оперативных 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нов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ПК-1.1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сбор, обработку и систематизацию информации для осуществления анализа показ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телей финансово- хозяйственной деятельности организации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сбор, обработку и систематиз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цию информации для осуществления анализа показателей финансово-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деятельности организации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осуществлять сбор, обработку и систематизацию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информации для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ществления анализа показателей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сово- хозяйственной деятельности орг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низации.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ПК-4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дить экономическое обоснование пок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зателей финансово-хозяйственной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для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работки стратег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ческих и операти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планов разв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тия организации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ПК-4.3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финансово-экономические модели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ческого обоснования исследу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мых процессов, явлений и объе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финансово-экономические мод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 экономического обоснования иссл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дуемых процессов, явлений и объектов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финансово-экономические модели экономического обоснования исследуемых процессов, явлений и объектов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ПК-8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консул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тировать и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действовать с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 по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просам управления рисками в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ПК-8.3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Обеспечивает предоставление открытой информации о системе управления рисками в организ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систему управления рисками в организации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обеспечивать предоставление открытой информации о системе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ления рисками в организации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ПК-9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ществлять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контроль за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ходом выполн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планов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сово-хозяйственной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ПК-9.1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Организовывает и проводит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верки финансово-хозяйственной деятельности хозяйствующих субъектов в соответствии с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ствующим законодательством РФ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проверку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ющих субъектов в соответствии с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ствующим законодательством РФ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организовывать и проводит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верки финансово-хозяйственной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хозяйствующих субъектов в соответствии с действующим законод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тельством РФ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ПК-10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и контролир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достижение целей, основных мероприятии и ключевых индик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торов на основе отчетности по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просам обеспеч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системы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ления рисками, экономической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опасности и усто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чивого развития социально-экономических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стем и процессов организации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ПК-10.2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Согласовывает и корректирует бюджеты на программы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системы управления 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ками, экономической безопасн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и устойчивого развития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бюджеты на программы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системы управления рисками, экономической безопасности и устойч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вого развития социально-экономических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согласовывать и корректировать бюджеты на программы обеспечения системы управления рисками,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ческой безопасности и устойчивого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вития социально-экономических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B66B77" w:rsidRPr="00707AF8" w:rsidRDefault="00B66B77" w:rsidP="003C3560">
                  <w:pPr>
                    <w:tabs>
                      <w:tab w:val="left" w:pos="1020"/>
                    </w:tabs>
                    <w:spacing w:after="0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66B77" w:rsidRPr="00707AF8" w:rsidRDefault="00B66B77" w:rsidP="003C3560">
            <w:pPr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8A1DA4" w:rsidRDefault="008A1DA4" w:rsidP="008A1DA4">
      <w:pPr>
        <w:tabs>
          <w:tab w:val="left" w:pos="1992"/>
          <w:tab w:val="center" w:pos="4677"/>
        </w:tabs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7AF8" w:rsidRPr="00707AF8" w:rsidRDefault="008A1DA4" w:rsidP="008A1DA4">
      <w:pPr>
        <w:tabs>
          <w:tab w:val="left" w:pos="1992"/>
          <w:tab w:val="center" w:pos="4677"/>
        </w:tabs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B799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707AF8" w:rsidRPr="00707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МЕСТО ПРАКТИКИ В СТРУКТУРЕ </w:t>
      </w:r>
    </w:p>
    <w:p w:rsidR="00707AF8" w:rsidRPr="00707AF8" w:rsidRDefault="00707AF8" w:rsidP="00707AF8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F8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tbl>
      <w:tblPr>
        <w:tblW w:w="95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30"/>
        <w:gridCol w:w="9318"/>
      </w:tblGrid>
      <w:tr w:rsidR="00707AF8" w:rsidRPr="00707AF8" w:rsidTr="0005636C">
        <w:trPr>
          <w:trHeight w:val="345"/>
        </w:trPr>
        <w:tc>
          <w:tcPr>
            <w:tcW w:w="955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5AE7" w:rsidRDefault="00771F3F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Ознакомительная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практика относится к обязательной части Блока 2 «Практика»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структуры образовательной программы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707AF8" w:rsidRPr="00845AA5" w:rsidRDefault="00707AF8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 xml:space="preserve"> </w:t>
            </w:r>
            <w:proofErr w:type="gramStart"/>
            <w:r w:rsidR="007C13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Обучающиеся очной формы проходят</w:t>
            </w:r>
            <w:r w:rsidR="00EA5FA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практику </w:t>
            </w:r>
            <w:r w:rsidRPr="00845AA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 4 семестре (2 курс), обучающиеся заочной формы – на 3 курсе. </w:t>
            </w:r>
            <w:proofErr w:type="gramEnd"/>
          </w:p>
          <w:p w:rsidR="0090389D" w:rsidRDefault="00707AF8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Практика базируется на знаниях и умениях, сформированных при изуч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нии дисциплин:</w:t>
            </w:r>
            <w:r w:rsidR="0090389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="005B799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Иностранный язык, </w:t>
            </w:r>
            <w:r w:rsidR="0090389D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Культурология,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Безопасность жизнеде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тельности, 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Социология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Психология, Русский язык и культура речи, Информ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тика и информационные технологии в профессиональной деятельности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тематика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Введение в эко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номику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Основы научных исследований, Статисти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Правоведение,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Экономическая теория, Экономический анализ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gramEnd"/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Иностранный язык для делового общ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ения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Региональная экономика,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Экономические основы финансовых расчето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в,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Экономико-математические модели и мето</w:t>
            </w:r>
            <w:r w:rsidR="003F581B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ды,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Профе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сиональ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ная этика</w:t>
            </w:r>
            <w:r w:rsidR="003F581B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Мар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кетинг</w:t>
            </w:r>
            <w:r w:rsidR="005B799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Финансы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05636C" w:rsidRPr="0005636C" w:rsidRDefault="0005636C" w:rsidP="00056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           Практика необходима при изучении следующих дисциплин: </w:t>
            </w:r>
            <w:proofErr w:type="gramStart"/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Деньги, кредит, банки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Мировая экономика и международные экономические отнош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ния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Бухгалтерский учет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Налоги и налогообложение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Экономика организации (предприятия)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Экономика труда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Аудит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Логистика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Таможенное дело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нирование бизнеса и  деятельности организации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Проекты и проектная де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тельность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Управление организацией (предприятием)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Оценка и управление рисками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при прохождении преддипломной практики и 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выполнении выпус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ной квалификационной работы.</w:t>
            </w:r>
            <w:proofErr w:type="gramEnd"/>
          </w:p>
          <w:p w:rsidR="003F581B" w:rsidRPr="00707AF8" w:rsidRDefault="003F581B" w:rsidP="0005636C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707AF8" w:rsidRPr="00707AF8" w:rsidTr="0005636C">
        <w:trPr>
          <w:trHeight w:val="425"/>
        </w:trPr>
        <w:tc>
          <w:tcPr>
            <w:tcW w:w="95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5. ОБЪЕМ ПРАКТИКИ В ЗАЧЕТНЫХ ЕДИНИЦАХ И ЕЕ ПРОДО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Л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ЖИТЕЛЬНОСТЬ В НЕДЕЛЯХ ЛИБО В АКАДЕМИЧЕСКИХ ИЛИ АСТРОНОМИЧЕСКИХ ЧАСАХ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05636C">
        <w:trPr>
          <w:trHeight w:val="114"/>
        </w:trPr>
        <w:tc>
          <w:tcPr>
            <w:tcW w:w="202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8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05636C">
        <w:trPr>
          <w:trHeight w:val="425"/>
        </w:trPr>
        <w:tc>
          <w:tcPr>
            <w:tcW w:w="95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0"/>
            </w:tblGrid>
            <w:tr w:rsidR="00707AF8" w:rsidRPr="00707AF8" w:rsidTr="00707A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</w:t>
                  </w:r>
                  <w:r w:rsidR="00B726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родолжительность практики - 2 недели</w:t>
                  </w:r>
                  <w:r w:rsidR="008955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7AF8" w:rsidRPr="00707AF8" w:rsidRDefault="00B7261F" w:rsidP="00707AF8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color w:val="000000"/>
          <w:sz w:val="28"/>
          <w:szCs w:val="20"/>
        </w:rPr>
        <w:t>Общая тр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удоемкость практики составляет 3 з. е., 108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ов.</w:t>
      </w:r>
    </w:p>
    <w:p w:rsidR="00B7261F" w:rsidRDefault="00B7261F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2C2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F8">
        <w:rPr>
          <w:rFonts w:ascii="Times New Roman" w:eastAsia="Times New Roman" w:hAnsi="Times New Roman" w:cs="Times New Roman"/>
          <w:b/>
          <w:sz w:val="28"/>
          <w:szCs w:val="28"/>
        </w:rPr>
        <w:t>6. СОДЕРЖАНИЕ ПРАКТИКИ</w:t>
      </w:r>
    </w:p>
    <w:p w:rsidR="00707AF8" w:rsidRPr="00707AF8" w:rsidRDefault="00707AF8" w:rsidP="00F61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F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2131"/>
        <w:gridCol w:w="3438"/>
        <w:gridCol w:w="1417"/>
        <w:gridCol w:w="2092"/>
      </w:tblGrid>
      <w:tr w:rsidR="00F61E39" w:rsidRPr="00D54832" w:rsidTr="0018135F">
        <w:tc>
          <w:tcPr>
            <w:tcW w:w="493" w:type="dxa"/>
            <w:vAlign w:val="center"/>
          </w:tcPr>
          <w:p w:rsidR="00F61E39" w:rsidRPr="00F61E39" w:rsidRDefault="00F61E39" w:rsidP="00F61E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1E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</w:p>
          <w:p w:rsidR="00F61E39" w:rsidRPr="00D54832" w:rsidRDefault="00F61E39" w:rsidP="00F61E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разделов (этапов) практики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работ, в решении которых </w:t>
            </w:r>
            <w:proofErr w:type="gramStart"/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принимает участие в процессе практики (включая сам</w:t>
            </w: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стоятельную работу)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Кол-во часов/</w:t>
            </w:r>
          </w:p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Кол-во часов в форме практической подготовки 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gramStart"/>
            <w:r w:rsidRPr="00D54832">
              <w:rPr>
                <w:rFonts w:ascii="Times New Roman" w:hAnsi="Times New Roman" w:cs="Times New Roman"/>
                <w:sz w:val="20"/>
                <w:szCs w:val="20"/>
              </w:rPr>
              <w:t>текущего</w:t>
            </w:r>
            <w:proofErr w:type="gramEnd"/>
          </w:p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 xml:space="preserve"> и промежуточного</w:t>
            </w:r>
          </w:p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Организационно-подготовительный</w:t>
            </w:r>
          </w:p>
        </w:tc>
        <w:tc>
          <w:tcPr>
            <w:tcW w:w="3438" w:type="dxa"/>
            <w:vAlign w:val="center"/>
          </w:tcPr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инструктаж по организации практики;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технике безопасн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сти; 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цели и задач практики;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подготовке отчета и процедуре защиты на кафедре;</w:t>
            </w:r>
          </w:p>
          <w:p w:rsidR="00707AF8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согласование индивидуального з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дания;</w:t>
            </w:r>
          </w:p>
        </w:tc>
        <w:tc>
          <w:tcPr>
            <w:tcW w:w="1417" w:type="dxa"/>
            <w:vAlign w:val="center"/>
          </w:tcPr>
          <w:p w:rsidR="00707AF8" w:rsidRPr="0028623D" w:rsidRDefault="00834670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  <w:vAlign w:val="center"/>
          </w:tcPr>
          <w:p w:rsidR="00895578" w:rsidRPr="00895578" w:rsidRDefault="00895578" w:rsidP="008955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в журнале по</w:t>
            </w:r>
          </w:p>
          <w:p w:rsidR="00895578" w:rsidRPr="00895578" w:rsidRDefault="00895578" w:rsidP="008955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технике безопасн</w:t>
            </w: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сти.</w:t>
            </w:r>
          </w:p>
          <w:p w:rsidR="00707AF8" w:rsidRPr="00D54832" w:rsidRDefault="00895578" w:rsidP="00895578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Собеседование.</w:t>
            </w: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Основной </w:t>
            </w:r>
          </w:p>
        </w:tc>
        <w:tc>
          <w:tcPr>
            <w:tcW w:w="3438" w:type="dxa"/>
            <w:vAlign w:val="center"/>
          </w:tcPr>
          <w:p w:rsidR="00707AF8" w:rsidRPr="0028623D" w:rsidRDefault="000D4DF2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95578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Работа вузовских библиотек, их значение в подготовке специалистов. Структура библиотеки Сибирского университета потребительской к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онды, отделы, их работа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равила пользования библиотекой</w:t>
            </w:r>
            <w:r w:rsidR="00845AA5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4832" w:rsidRPr="0028623D" w:rsidRDefault="00D54832" w:rsidP="00707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индивидуального зад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ния:</w:t>
            </w:r>
          </w:p>
          <w:p w:rsidR="00C27E5E" w:rsidRPr="0028623D" w:rsidRDefault="00C27E5E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бор, обработк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и систематизаци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для осуществления ан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лиза показателей финансово-хозяйственной деятельности орган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6CFE" w:rsidRPr="0028623D" w:rsidRDefault="000D4DF2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A4C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орм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коммерческих и некомме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ческих организаций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овременны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тенденци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в развитии экономич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ских и организационных структур управления в соответствии с де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ствующими законодательными акт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ми.</w:t>
            </w:r>
          </w:p>
          <w:p w:rsidR="000D4DF2" w:rsidRPr="0028623D" w:rsidRDefault="00186CFE" w:rsidP="00707A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-Региональная специфика развития предприятий по отраслям деятельн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сти. Роль и место специалиста-экономиста в системе управленч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ских отношений с учетом совреме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ных требований, способного решать управленческие, производственные, экономические, социальные, нра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ственно-правовые задачи.</w:t>
            </w:r>
          </w:p>
        </w:tc>
        <w:tc>
          <w:tcPr>
            <w:tcW w:w="1417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186CFE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05636C"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/35</w:t>
            </w: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дневника практики.</w:t>
            </w: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с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беседование.</w:t>
            </w:r>
          </w:p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3438" w:type="dxa"/>
            <w:vAlign w:val="center"/>
          </w:tcPr>
          <w:p w:rsidR="00707AF8" w:rsidRPr="0028623D" w:rsidRDefault="00895578" w:rsidP="008346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Оформление дневника и</w:t>
            </w:r>
            <w:r w:rsidR="00707AF8"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отчета по результатам практики. Подготовка к защите и защита отчета.</w:t>
            </w:r>
          </w:p>
          <w:p w:rsidR="00895578" w:rsidRPr="0028623D" w:rsidRDefault="00895578" w:rsidP="00834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Сдача комплекта документов по практике на кафедру (очная, очно-заочная  и заочная формы обучения).  </w:t>
            </w:r>
          </w:p>
        </w:tc>
        <w:tc>
          <w:tcPr>
            <w:tcW w:w="1417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2" w:type="dxa"/>
            <w:vAlign w:val="center"/>
          </w:tcPr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отчёта,</w:t>
            </w: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отчета.</w:t>
            </w:r>
          </w:p>
          <w:p w:rsidR="00707AF8" w:rsidRPr="00D54832" w:rsidRDefault="00713C56" w:rsidP="00713C56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Зачёт с оценкой (з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щита отчёта)</w:t>
            </w:r>
          </w:p>
        </w:tc>
      </w:tr>
      <w:tr w:rsidR="00F61E39" w:rsidRPr="00D54832" w:rsidTr="00353CB8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108/40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AF8" w:rsidRPr="00707AF8" w:rsidRDefault="00707AF8" w:rsidP="00707AF8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36"/>
        <w:gridCol w:w="9732"/>
        <w:gridCol w:w="80"/>
        <w:gridCol w:w="51"/>
      </w:tblGrid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  <w:tcBorders>
              <w:top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7. ФОРМА ОТЧЕТНОСТИ ПО ПРАКТИКЕ</w:t>
                  </w:r>
                </w:p>
                <w:p w:rsidR="00CD781A" w:rsidRDefault="00CD781A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602C28" w:rsidRDefault="00602C28" w:rsidP="001F3D5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56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Формой отчетности по практике является отчет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47A18" w:rsidRDefault="00602C28" w:rsidP="00B47A1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Обязательн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ыми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компонент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ами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отчета по практике явля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тся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Дне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Рабочий график и индивидуальное задание, </w:t>
                  </w:r>
                  <w:r w:rsidRPr="002862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Отзыв руководителя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тики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6768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1F3D52" w:rsidRPr="001F3D52" w:rsidRDefault="00602C28" w:rsidP="00B47A1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56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Аттестация по итогам практики проводится на основании защиты оформленного отчета 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отзыва руководителя практики от кафедры теор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тической и прикладной экономики</w:t>
                  </w:r>
                  <w:r w:rsidR="001F3D52">
                    <w:t xml:space="preserve"> </w:t>
                  </w:r>
                  <w:r w:rsidR="001F3D52" w:rsidRPr="001F3D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 сдачи отчета по практике.</w:t>
                  </w:r>
                </w:p>
                <w:p w:rsidR="00CD781A" w:rsidRPr="00707AF8" w:rsidRDefault="00602C28" w:rsidP="00602C2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11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7.1.</w:t>
            </w:r>
            <w:r w:rsidR="00D54832"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Структурные элементы отчёта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отчета располагают в следующей последовательности: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- Титульный лист отчета (приложение 1)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- Рабочий график и индивидуальное задание на практику (приложение 2)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Дневник (приложение 3)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Содержание отчета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Приложения.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ТИТУЛЬНЫЙ ЛИСТ ОТЧЕТА содержит следующие данные: наименов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ние университета и кафедры, название отчёта, фамилию, имя и отчество обуч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ющегося, место практики, фамилию, имя, отчество руководителя практики от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университета.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РАБОЧИЙ ГРАФИК И ИНДИВИДУАЛЬНОЕ ЗАДАНИЕ НА ПРАКТИКУ разрабатывает кафедра теоретической и прикладной экономики для каждого обучающегося индивидуально и выдает ему перед выходом на практику.</w:t>
            </w:r>
          </w:p>
          <w:p w:rsidR="00C32C29" w:rsidRPr="0028623D" w:rsidRDefault="00C32C29" w:rsidP="00C32C29">
            <w:pPr>
              <w:spacing w:after="0" w:line="240" w:lineRule="auto"/>
              <w:ind w:firstLine="5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ДНЕВНИК является обязательной частью отчета о практике. Без дневника отчет не принимается к проверке и защите. Записи в дневник производятся еж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дневно, они должны быть конкретными и отражать реальный объем выполне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ной практикантом работы за рабочий день. Кроме того, они должны соотве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ствовать выданному индивидуальному заданию. Небрежное ведение дневника, наличие незаполненных разделов рассматриваются при защите отчёта как сер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ёзные недостатки в </w:t>
            </w:r>
            <w:r w:rsidRPr="00247917">
              <w:rPr>
                <w:rFonts w:ascii="Times New Roman" w:hAnsi="Times New Roman" w:cs="Times New Roman"/>
                <w:sz w:val="28"/>
                <w:szCs w:val="28"/>
              </w:rPr>
              <w:t>прохождении практики.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8623D" w:rsidRPr="0028623D" w:rsidRDefault="00C32C29" w:rsidP="00C81B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17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разделы программы практики с указ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нием страниц.</w:t>
            </w:r>
          </w:p>
          <w:p w:rsidR="0025613A" w:rsidRDefault="00C32C29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Примерное содержание отчета</w:t>
            </w:r>
            <w:r w:rsidR="002561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Введение 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1.Работа вузовских библиотек, их значение в подготовке специалистов. Структура библиотеки Сибирского университета потребительской кооперации. Фонды, отделы, их работа. Правила пользования библиотекой.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2.  Сбор, обработка и систематизация информации для осуществления ан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лиза показателей финансово-хозяйственной деятельности организации.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3. Современные тенденции в развитии экономических и организационных структур управления в соответствии с действующими законодательными актами.</w:t>
            </w:r>
          </w:p>
          <w:p w:rsid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4.Региональная специфика развития предприятий по отраслям деятельн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сти. Роль и место специалиста-экономиста в системе управленческих отношений с учетом современных требований, способного решать управленческие, прои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водственные, экономические, социальные, нравственно-правовые задачи.</w:t>
            </w:r>
          </w:p>
          <w:p w:rsidR="0025613A" w:rsidRDefault="0025613A" w:rsidP="00B47A1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247917" w:rsidRDefault="00247917" w:rsidP="00B47A1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источников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 защита отчета по практике</w:t>
            </w:r>
            <w:r w:rsidR="00B47A18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включает: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1. Оформление отчета. Подготовка доклада (текст) для защиты отчета.</w:t>
            </w:r>
          </w:p>
          <w:p w:rsidR="00C32C29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2. Защита отчета (выступление с докладом).</w:t>
            </w:r>
          </w:p>
          <w:p w:rsidR="00C32C29" w:rsidRPr="0028623D" w:rsidRDefault="00C32C29" w:rsidP="00C81B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7.2. Требования к оформлению отчета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Отчет по практике должен быть оформлен с</w:t>
            </w:r>
            <w:r w:rsidRPr="002862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текстового процесса 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и распечатан на принтере.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Титульный лист создается обучающимся в текстовом процессоре 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M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icrosoft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Word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Форма титульного листа приведена в приложении 1.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Рабочий график и индивидуальное задание оформляется в соответствии с пр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ложени</w:t>
            </w:r>
            <w:r w:rsidR="006D1541"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 2.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Дневник по практике оформляется в соответствии с приложени</w:t>
            </w:r>
            <w:r w:rsidR="006D1541"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 3.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раздела. Строка заголовка связывается с номером страницы отточием (рядом т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ными буквами.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Содержание должно быть размещено на одной странице.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Разделы в отчете нумеруются по порядку арабскими цифрами, например: 1., 2. и т.д.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Введение, заключение, список источников и приложение не нумеруются.</w:t>
            </w:r>
          </w:p>
          <w:p w:rsidR="00C32C29" w:rsidRPr="0028623D" w:rsidRDefault="00C32C29" w:rsidP="00C32C29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Заголовки разделов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Заголовки разделов отчета следует располагать по центру строки, без то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в конце и без переносов, печатать прописными буквами, не подчеркивать, 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Например:</w:t>
            </w:r>
          </w:p>
          <w:p w:rsidR="00C32C29" w:rsidRPr="0028623D" w:rsidRDefault="00C32C29" w:rsidP="00C32C29">
            <w:pPr>
              <w:shd w:val="clear" w:color="auto" w:fill="FFFFFF"/>
              <w:tabs>
                <w:tab w:val="left" w:pos="26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keepNext/>
              <w:shd w:val="clear" w:color="auto" w:fill="FFFFFF"/>
              <w:spacing w:after="0" w:line="240" w:lineRule="auto"/>
              <w:ind w:firstLine="709"/>
              <w:outlineLvl w:val="5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                 1. ОСОБЕННОСТИ КОММЕРЧЕСКОЙ ДЕЯТЕЛЬНОСТИ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>В УСЛОВИЯХ РЫНОЧНЫХ ОТНОШЕНИЙ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(правильный вариант)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ОСОБЕННОСТИ КОММЕРЧЕСКОЙ ДЕЯТЕЛЬНОСТИ В УСЛОВИЯХ </w:t>
            </w: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РЫНОЧНЫХ ОТНОШЕНИЙ</w:t>
            </w:r>
          </w:p>
          <w:p w:rsidR="00C32C29" w:rsidRPr="0028623D" w:rsidRDefault="00C32C29" w:rsidP="006D154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(неправильный вариант)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Например:</w:t>
            </w:r>
          </w:p>
          <w:p w:rsidR="00C32C29" w:rsidRPr="0028623D" w:rsidRDefault="00C32C29" w:rsidP="00C32C29">
            <w:pPr>
              <w:keepNext/>
              <w:shd w:val="clear" w:color="auto" w:fill="FFFFFF"/>
              <w:spacing w:after="0" w:line="240" w:lineRule="auto"/>
              <w:ind w:firstLine="709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780694" wp14:editId="73A1250B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426085</wp:posOffset>
                      </wp:positionV>
                      <wp:extent cx="0" cy="457200"/>
                      <wp:effectExtent l="53340" t="15240" r="60960" b="2286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5FD3A5A" id="Прямая соединительная линия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<v:stroke startarrow="block" endarrow="block"/>
                    </v:line>
                  </w:pict>
                </mc:Fallback>
              </mc:AlternateContent>
            </w:r>
            <w:r w:rsidRPr="0028623D">
              <w:rPr>
                <w:rFonts w:ascii="Arial" w:eastAsia="Times New Roman" w:hAnsi="Arial" w:cs="Arial"/>
                <w:b/>
                <w:spacing w:val="-8"/>
                <w:sz w:val="24"/>
                <w:szCs w:val="24"/>
                <w:lang w:eastAsia="ru-RU"/>
              </w:rPr>
              <w:t xml:space="preserve">1. </w:t>
            </w:r>
            <w:r w:rsidRPr="002862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ОСОБЕННОСТИ КОММЕРЧЕСКОЙ ДЕЯТЕЛЬНОСТИ</w: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ind w:firstLine="54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>В УСЛОВИЯХ РЫНОЧНЫХ ОТНОШЕНИЙ</w: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spacing w:line="360" w:lineRule="auto"/>
              <w:ind w:firstLine="539"/>
              <w:rPr>
                <w:sz w:val="32"/>
              </w:rPr>
            </w:pPr>
            <w:r w:rsidRPr="0028623D">
              <w:rPr>
                <w:b/>
                <w:noProof/>
                <w:sz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8170991" wp14:editId="76D6A8CF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9525</wp:posOffset>
                      </wp:positionV>
                      <wp:extent cx="466725" cy="381000"/>
                      <wp:effectExtent l="0" t="0" r="3810" b="63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2C29" w:rsidRDefault="00C32C29" w:rsidP="00C32C29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 xml:space="preserve">1,5 </w:t>
                                  </w:r>
                                  <w:proofErr w:type="spellStart"/>
                                  <w: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2in;margin-top:.75pt;width:36.7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      <v:textbox inset="0,0,0,0">
                        <w:txbxContent>
                          <w:p w:rsidR="00C32C29" w:rsidRDefault="00C32C29" w:rsidP="00C32C29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spacing w:line="360" w:lineRule="auto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Текст раздела отчета 1.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Каждый раздел отчета, а также введение, заключение, список источников, приложение начинаются с новой страницы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C29" w:rsidRPr="0028623D" w:rsidRDefault="00C32C29" w:rsidP="00C32C29">
            <w:pPr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Оформление текста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Текст отчета должен располагаться на одной стороне листа белой бумаги формата А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ю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страций и т.д.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страниц с книжной ориентацией рекомендуется устанавливать след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ющие размеры полей: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нижнее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левое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правое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1,6 см.</w:t>
            </w:r>
          </w:p>
          <w:p w:rsidR="00C32C29" w:rsidRPr="0028623D" w:rsidRDefault="00C32C29" w:rsidP="00C32C29">
            <w:pPr>
              <w:tabs>
                <w:tab w:val="left" w:pos="0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страниц с альбомной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ориентацией рекомендуется устанавливать сл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дующие размеры полей: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верхнее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нижнее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1,6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левое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правое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 см.</w:t>
            </w:r>
          </w:p>
          <w:p w:rsidR="00C32C29" w:rsidRPr="0028623D" w:rsidRDefault="00C32C29" w:rsidP="00C32C29">
            <w:pPr>
              <w:tabs>
                <w:tab w:val="left" w:pos="0"/>
                <w:tab w:val="left" w:pos="851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Для ввода (и форматирования) текста используются: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шрифт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Times New Roman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размер – 14 </w:t>
            </w:r>
            <w:proofErr w:type="gramStart"/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межстрочный интервал – полуторный;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ния, например, заголовки можно размещать по центру);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начертание – обычное;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отступ первой строки (абзацный отступ) –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1 см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выделения заголовков, ключевых понятий допускается использование других способов начертания (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курсив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полужирное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тексте следует использовать автоматическую расстановку переносов.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Кавычки в тексте оформляются единообразно (либо « », либо „ “).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внутритекстовые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подстрочные примечания, в которых инициалы ставятся вс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гда после фамилии).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Формулы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ввода формул целесообразно использовать редакторы формул (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crosoft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Equation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3.0 или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Microsoft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MathType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32C29" w:rsidRPr="0028623D" w:rsidRDefault="00C32C29" w:rsidP="00C32C29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Формулы могут размещаться: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центре отдельной строки (нумерованные наиболее важные);</w:t>
            </w:r>
            <w:proofErr w:type="gramEnd"/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на одной строке несколько формул (короткие однотипные формулы), разделенные запятыми или точкой с запятой;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внутри текста (небольшие, несложные и не имеющие самостоятельного значения), например:</w:t>
            </w:r>
            <w:proofErr w:type="gramEnd"/>
          </w:p>
          <w:p w:rsidR="00C32C29" w:rsidRPr="0028623D" w:rsidRDefault="00C32C29" w:rsidP="00C32C29">
            <w:pPr>
              <w:spacing w:before="120" w:after="120" w:line="240" w:lineRule="auto"/>
              <w:ind w:firstLine="360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position w:val="-24"/>
                <w:sz w:val="28"/>
                <w:szCs w:val="20"/>
                <w:lang w:eastAsia="ru-RU"/>
              </w:rPr>
              <w:object w:dxaOrig="126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69pt" o:ole="" filled="t">
                  <v:imagedata r:id="rId13" o:title=""/>
                </v:shape>
                <o:OLEObject Type="Embed" ProgID="Equation.3" ShapeID="_x0000_i1025" DrawAspect="Content" ObjectID="_1824877503" r:id="rId14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                  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(1)</w:t>
            </w:r>
          </w:p>
          <w:p w:rsidR="00C32C29" w:rsidRPr="0028623D" w:rsidRDefault="00C32C29" w:rsidP="00C32C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</w:t>
            </w:r>
            <w:r w:rsidRPr="0028623D">
              <w:rPr>
                <w:rFonts w:ascii="Times New Roman" w:eastAsia="Times New Roman" w:hAnsi="Times New Roman" w:cs="Times New Roman"/>
                <w:position w:val="-6"/>
                <w:sz w:val="28"/>
                <w:szCs w:val="20"/>
                <w:lang w:eastAsia="ru-RU"/>
              </w:rPr>
              <w:object w:dxaOrig="1660" w:dyaOrig="320">
                <v:shape id="_x0000_i1026" type="#_x0000_t75" style="width:105pt;height:22.5pt" o:ole="" filled="t">
                  <v:imagedata r:id="rId15" o:title=""/>
                </v:shape>
                <o:OLEObject Type="Embed" ProgID="Equation.3" ShapeID="_x0000_i1026" DrawAspect="Content" ObjectID="_1824877504" r:id="rId16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</w:t>
            </w:r>
            <w:r w:rsidRPr="0028623D">
              <w:rPr>
                <w:rFonts w:ascii="Times New Roman" w:eastAsia="Times New Roman" w:hAnsi="Times New Roman" w:cs="Times New Roman"/>
                <w:position w:val="-12"/>
                <w:sz w:val="28"/>
                <w:szCs w:val="20"/>
                <w:lang w:val="en-US" w:eastAsia="ru-RU"/>
              </w:rPr>
              <w:object w:dxaOrig="2540" w:dyaOrig="460">
                <v:shape id="_x0000_i1027" type="#_x0000_t75" style="width:159pt;height:29.25pt" o:ole="" filled="t">
                  <v:imagedata r:id="rId17" o:title=""/>
                </v:shape>
                <o:OLEObject Type="Embed" ProgID="Equation.3" ShapeID="_x0000_i1027" DrawAspect="Content" ObjectID="_1824877505" r:id="rId18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(2)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формула не помещается в одной строке, ее следует переносить на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другую: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первую очередь на знаках отношения между левой и правой частями формулы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(&gt;, &lt;, =,  ≥, ≤,  ≠);</w:t>
            </w:r>
            <w:proofErr w:type="gramEnd"/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во вторую очередь на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знаках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«многоточие</w:t>
            </w:r>
            <w:proofErr w:type="gramStart"/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» (…), </w:t>
            </w:r>
            <w:proofErr w:type="gramEnd"/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сложения и вычитания (+ и –);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третью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очередь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на знаке умножения в виде креста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(×).</w:t>
            </w:r>
            <w:proofErr w:type="gramEnd"/>
          </w:p>
          <w:p w:rsidR="00C32C29" w:rsidRPr="0028623D" w:rsidRDefault="00C32C29" w:rsidP="00C32C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   При этом знак, по которому производится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перенос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оставляют в конце строки и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повторяют в начале новой строки, на которую перенесена часть формулы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Расшифровку использованных в формулах буквенных обозначений вел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 следует помещать после формулы, при этом: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расшифровка общепринятых обозначений может быть опущена;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повторяющиеся обозначения могут не расшифровываться, если форм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лы расположены близко друг к другу;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при большом числе формул с повторяющимися обозначениями целес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образно в начале (или в конце) отчета привести список обозначений с их ра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шифровкой;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«где»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без двоет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чия (или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«здесь»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). Например:</w:t>
            </w:r>
          </w:p>
          <w:p w:rsidR="00C32C29" w:rsidRPr="0028623D" w:rsidRDefault="00C32C29" w:rsidP="00C32C2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</w:t>
            </w:r>
            <w:r w:rsidRPr="0028623D">
              <w:rPr>
                <w:rFonts w:ascii="Times New Roman" w:eastAsia="Times New Roman" w:hAnsi="Times New Roman" w:cs="Times New Roman"/>
                <w:position w:val="-22"/>
                <w:sz w:val="28"/>
                <w:szCs w:val="20"/>
                <w:lang w:eastAsia="ru-RU"/>
              </w:rPr>
              <w:object w:dxaOrig="1160" w:dyaOrig="999">
                <v:shape id="_x0000_i1028" type="#_x0000_t75" style="width:81.75pt;height:66pt" o:ole="" filled="t">
                  <v:imagedata r:id="rId19" o:title=""/>
                </v:shape>
                <o:OLEObject Type="Embed" ProgID="Equation.3" ShapeID="_x0000_i1028" DrawAspect="Content" ObjectID="_1824877506" r:id="rId20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                           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(3)</w:t>
            </w:r>
          </w:p>
          <w:p w:rsidR="00C32C29" w:rsidRPr="0028623D" w:rsidRDefault="00C32C29" w:rsidP="00C32C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ср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стоимость товаров;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порядковый номер товара,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 товаров;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proofErr w:type="spellStart"/>
            <w:proofErr w:type="gram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  <w:proofErr w:type="gramEnd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стоимость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="007D3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 товара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Таблицы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таблицу обязательна. Таблицу следует располагать в тексте лишь после её упоминания.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Нумерация таблиц в приложениях осуществляется в пределах каждого приложения.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Нумерационный заголовок выравнивается по левому краю (обычным начертан</w:t>
            </w: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ем).</w:t>
            </w:r>
          </w:p>
          <w:p w:rsidR="006D1541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равнивается по центру строки, может быть выделен, например полужирным начертанием, пишется с прописной буквы без точки в конце.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тематическом заголовке таблице не допускаются переносы.</w:t>
            </w:r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Заголовки столбцов и строк следует ставить в именительном падеже единстве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ных, если они составляют одно предложение с заголовком, и 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прописной, если они самостоятельные.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таблице должны быть указаны единицы измерения. Если единица изм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рения единая, то ее указывают после заголовка. Если используют разные един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цы измерения, то вводят соответствующую графу: «Единицы измерения».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таблица занимает более одной страницы, ее продолжение имеет заг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ловок «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Продолжение табл. 4.1»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таблица не заканчивается) или «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Оконч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ние табл. 4.1»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(если таблица завершается). В этом случае вместо заголовков граф переносят строку с их номерами,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</w:t>
            </w:r>
            <w:r w:rsidRPr="0028623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:</w:t>
            </w:r>
          </w:p>
          <w:p w:rsidR="006D1541" w:rsidRPr="0028623D" w:rsidRDefault="006D1541" w:rsidP="00C32C29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Таблица 4.1</w:t>
            </w: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Показатели ликвидности и платежеспособности </w:t>
            </w:r>
          </w:p>
          <w:p w:rsidR="00C32C29" w:rsidRPr="0028623D" w:rsidRDefault="00C32C29" w:rsidP="00C32C29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ООО «Реглан» за 2022 - 2023 годы</w:t>
            </w:r>
          </w:p>
          <w:p w:rsidR="00C32C29" w:rsidRPr="0028623D" w:rsidRDefault="00C32C29" w:rsidP="00C32C2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3"/>
              <w:gridCol w:w="2170"/>
              <w:gridCol w:w="2003"/>
              <w:gridCol w:w="2013"/>
              <w:gridCol w:w="1686"/>
              <w:gridCol w:w="1317"/>
            </w:tblGrid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показателя</w:t>
                  </w:r>
                </w:p>
              </w:tc>
              <w:tc>
                <w:tcPr>
                  <w:tcW w:w="1024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029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862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Изменение</w:t>
                  </w: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(+;–)</w:t>
                  </w:r>
                  <w:proofErr w:type="gramEnd"/>
                </w:p>
              </w:tc>
              <w:tc>
                <w:tcPr>
                  <w:tcW w:w="673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Рекомен</w:t>
                  </w:r>
                  <w:proofErr w:type="spell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-дуемые</w:t>
                  </w:r>
                  <w:proofErr w:type="gram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значения</w:t>
                  </w:r>
                </w:p>
              </w:tc>
            </w:tr>
            <w:tr w:rsidR="0028623D" w:rsidRPr="0028623D" w:rsidTr="001220E7">
              <w:trPr>
                <w:cantSplit/>
                <w:trHeight w:val="228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24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29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62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73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текущей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024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0,62</w:t>
                  </w:r>
                </w:p>
              </w:tc>
              <w:tc>
                <w:tcPr>
                  <w:tcW w:w="1029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0,44</w:t>
                  </w:r>
                </w:p>
              </w:tc>
              <w:tc>
                <w:tcPr>
                  <w:tcW w:w="862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–0,18</w:t>
                  </w:r>
                </w:p>
              </w:tc>
              <w:tc>
                <w:tcPr>
                  <w:tcW w:w="673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3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</w:t>
                  </w: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быстрой</w:t>
                  </w:r>
                  <w:proofErr w:type="gramEnd"/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024" w:type="pct"/>
                  <w:tcBorders>
                    <w:top w:val="nil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029" w:type="pct"/>
                  <w:tcBorders>
                    <w:top w:val="nil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8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–0,008</w:t>
                  </w:r>
                </w:p>
              </w:tc>
              <w:tc>
                <w:tcPr>
                  <w:tcW w:w="67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0,5–1</w:t>
                  </w:r>
                </w:p>
              </w:tc>
            </w:tr>
          </w:tbl>
          <w:p w:rsidR="00C32C29" w:rsidRPr="0028623D" w:rsidRDefault="00C32C29" w:rsidP="00C32C2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2C29" w:rsidRPr="0028623D" w:rsidRDefault="00C32C29" w:rsidP="00C32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Окончание табл. 4.1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9"/>
              <w:gridCol w:w="2347"/>
              <w:gridCol w:w="1796"/>
              <w:gridCol w:w="1985"/>
              <w:gridCol w:w="1645"/>
              <w:gridCol w:w="1328"/>
            </w:tblGrid>
            <w:tr w:rsidR="0028623D" w:rsidRPr="0028623D" w:rsidTr="003B7515">
              <w:trPr>
                <w:cantSplit/>
                <w:trHeight w:val="228"/>
              </w:trPr>
              <w:tc>
                <w:tcPr>
                  <w:tcW w:w="529" w:type="dxa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7" w:type="dxa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96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45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28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28623D" w:rsidRPr="0028623D" w:rsidTr="003B7515">
              <w:trPr>
                <w:cantSplit/>
                <w:trHeight w:val="960"/>
              </w:trPr>
              <w:tc>
                <w:tcPr>
                  <w:tcW w:w="529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347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абсолютной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–0,008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3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28623D" w:rsidRPr="0028623D" w:rsidTr="003B7515">
              <w:trPr>
                <w:cantSplit/>
                <w:trHeight w:val="960"/>
              </w:trPr>
              <w:tc>
                <w:tcPr>
                  <w:tcW w:w="529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347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 пл</w:t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тежеспособности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0,44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–0,18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3E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Иллюстрации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(чертежи, графики, схемы, в том числе структурно-логические, диаграммы, фотоснимки, рисунки) следует располагать в тексте п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 их первого упоминания.</w:t>
            </w:r>
            <w:proofErr w:type="gramEnd"/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иллюстрации именуются в тексте рисунками. Нумерация рисунков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может быть сквозной по всему отчету или осуществляться в пределах раздела, например, «Рисунок 1» или «Рисунок 1.1» (если в отчете только одна иллюстр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ция, ее не нумеруют и не указывают название). Высота шрифта – 12пт.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или название рисунка, раскрывающее его содержание, помещают под рисунком и всегда начинают с прописной буквы, например: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1 – Динамика доходов и расходов ПАО «Курс»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2020-2023 гг., тыс. руб.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На все иллюстрации в тексте обязательно должны быть ссылки.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Ссылки и сноски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заимствование из литературного источника (цитирование, заи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ствование положений, формул, таблиц, отсылка к другому изданию и т.д.) дол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иметь ссылку. Согласно ГОСТу 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7.0.5–2008, библиографические ссылки б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вают: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внутритекстовые</w:t>
            </w:r>
            <w:proofErr w:type="spell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помещенные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документа;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подстрочные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, вынесенные из текста вниз полосы документа (в сноску);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затекстовые</w:t>
            </w:r>
            <w:proofErr w:type="spell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, вынесенные за текст документа или его части (в выноску).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ссылках на структурные части текста указывают номера раздела (со сл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 «раздел»), приложений (со словом «приложение»).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Например: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«…в соответствии с разделом 2.»; 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«…как указано в приложении 1»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Ссылки на таблицы, рисунки, приложения заключаются в круглые скобки.</w:t>
            </w:r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При ссылке на использованный источник из списка источников рекомендуе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пользовании цифровых данных или цитат) указываются и страницы данного те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стового фрагмента, на которых содержатся сведения о предмете речи, например, [6, с. 4–5].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Ссылки в тексте на номер рисунка, таблицы, страницы пишут сокращенно и без знака «№», например: 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рис. 1.1; табл. 2.1; с. 105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В отчете допускается использование </w:t>
            </w: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сносок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мерацию по тексту отчета; например,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 в последние годы все большее колич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ство специалистов используют в своей деятельности ПЭВМ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footnoteReference w:id="1"/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Нумерация страниц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 отчете осуществляется сквозная нумерация страниц, начиная с титульного 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листа.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номера страниц не проставляются). Первой пронумерованной должна быть четвертая страница.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титульный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лист – с. 1;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рабочий график и индивидуальное задание на практику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2;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дневник – с. 3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4;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введение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5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Страницы следует нумеровать арабскими цифрами, без знака №.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Иллюстрации, таблицы, расположенные на отдельных листах, включаются в общую нумерацию страниц.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Страницы приложений не нумеруются.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Список источников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Элементы списка располагаются в следующем порядке: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Законодательные акты и прочие нормативные правовые акты (фед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ральные конституционные законы, федеральные законы, указы Президента Ро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сийской Федерации, постановления Правительства Российской Федерации, но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мативные правые акты федеральных органов исполнительной власти, законы и иные нормативные акты субъектов Российской Федерации).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Статистические источники в хронологическом порядке (официальные сборники, обзоры и т.д.).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Отечественные и зарубежные издания (многотомные собрания сочин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ний, книги, монографии, брошюры и т.д.).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Периодические издания (газеты, журналы).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Специальные виды актов нормативно-технического регулирования (техн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ческие регламенты ЕврАзЭС, ГОСТ, ТУ), патентные документы и т.п. </w:t>
            </w:r>
          </w:p>
          <w:p w:rsidR="00C32C29" w:rsidRPr="0028623D" w:rsidRDefault="00C32C29" w:rsidP="00C32C29">
            <w:pPr>
              <w:tabs>
                <w:tab w:val="left" w:pos="540"/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7.0.5-2008. Библиогр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фическая ссылка. Общие требования и правила составления.</w:t>
            </w: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Приложения</w:t>
            </w: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Каждое приложение должно начинаться с новой страницы. В правом вер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нем углу пишется слово «Приложение» и указывается номер (без знака №) ара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скими цифрами (если используется более одного приложения), например, 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Прил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 xml:space="preserve">жение 1, Приложение 2 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т.д.</w:t>
            </w:r>
          </w:p>
          <w:p w:rsidR="00C32C29" w:rsidRPr="0028623D" w:rsidRDefault="00C32C29" w:rsidP="004D314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Если приложение занимает более одной страницы, то на его последней странице указывают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«Окончание прил. 1»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, а на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промежуточных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«Продолжение прил. 1»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1C16" w:rsidRDefault="00E01C16" w:rsidP="00BB031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32C29" w:rsidRPr="00D13A39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13A3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7.3. Проверка отчета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highlight w:val="green"/>
              </w:rPr>
            </w:pPr>
          </w:p>
          <w:p w:rsidR="00D54832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т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чет по практике со всеми документами. </w:t>
            </w:r>
          </w:p>
          <w:p w:rsidR="00145767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Руководитель проверяет отчет и дает заключение о допуске отчета к защите, в котором указывается рекомендуемая оценка прохождения практики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(</w:t>
            </w:r>
            <w:r w:rsidR="00145767"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Отзыв о работе практиканта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D13A39"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(Приложение 4)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)</w:t>
            </w:r>
            <w:r w:rsidR="00D13A39"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145767"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C32C29" w:rsidRPr="0028623D" w:rsidRDefault="00D13A3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При обнаружении существенных недостатков, отчет может быть возвр</w:t>
            </w: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щен </w:t>
            </w:r>
            <w:proofErr w:type="gramStart"/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обучающемуся</w:t>
            </w:r>
            <w:proofErr w:type="gramEnd"/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для доработки в соответствии с указанными замечаниями.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7.4. Защита отчета </w:t>
            </w:r>
            <w:r w:rsidRPr="0028623D">
              <w:rPr>
                <w:rFonts w:ascii="Times New Roman" w:hAnsi="Times New Roman" w:cs="Times New Roman"/>
                <w:b/>
                <w:sz w:val="28"/>
                <w:szCs w:val="28"/>
              </w:rPr>
              <w:t>о практике</w:t>
            </w:r>
          </w:p>
          <w:p w:rsidR="00145767" w:rsidRPr="0028623D" w:rsidRDefault="00145767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Times New Roman"/>
                <w:highlight w:val="green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Защита отчета о практике проходит после проверки отчета руководителем практики </w:t>
            </w:r>
            <w:r w:rsidR="00D54832"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кафедры </w:t>
            </w: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и внесения необходимых изменений обучающимся при наличии замечаний.</w:t>
            </w:r>
            <w:r w:rsidRPr="0028623D">
              <w:rPr>
                <w:rFonts w:ascii="Calibri" w:eastAsia="Calibri" w:hAnsi="Calibri" w:cs="Times New Roman"/>
                <w:highlight w:val="green"/>
              </w:rPr>
              <w:t xml:space="preserve">  </w:t>
            </w:r>
          </w:p>
          <w:p w:rsidR="00D54832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 от кафедры организует защиту отчетов по практике обучающихся, может приглашать преподавателей кафедры.</w:t>
            </w: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Процедура защиты отчета включает доклад</w:t>
            </w:r>
            <w:r w:rsidR="009D343C"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презентацию</w:t>
            </w: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обучающегося о проделанной работе и ответы на вопросы.</w:t>
            </w: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65445249"/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Оценка результатов прохождения практики и выполнения индивидуального задания</w:t>
            </w:r>
            <w:r w:rsidRPr="0028623D">
              <w:rPr>
                <w:rFonts w:ascii="Calibri" w:eastAsia="Calibri" w:hAnsi="Calibri" w:cs="Times New Roman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оценивается по 5-балльной шкале</w:t>
            </w:r>
            <w:bookmarkStart w:id="2" w:name="_Hlk165118509"/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. </w:t>
            </w:r>
            <w:bookmarkEnd w:id="2"/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По итогам практики и результатам защиты каждому обучающемуся выставляется «зачет с оценкой». </w:t>
            </w:r>
          </w:p>
          <w:bookmarkEnd w:id="1"/>
          <w:p w:rsidR="00D54832" w:rsidRPr="0028623D" w:rsidRDefault="00145767" w:rsidP="009D343C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Итоговая оценка защиты отчета выставляется на титульном листе работы, в зачетной ведомости и зачетной книжке обучающегося.</w:t>
            </w:r>
          </w:p>
        </w:tc>
      </w:tr>
      <w:tr w:rsidR="00707AF8" w:rsidRPr="00707AF8" w:rsidTr="0010417B">
        <w:trPr>
          <w:trHeight w:val="29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tbl>
            <w:tblPr>
              <w:tblW w:w="95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7"/>
              <w:gridCol w:w="7"/>
              <w:gridCol w:w="7"/>
            </w:tblGrid>
            <w:tr w:rsidR="00707AF8" w:rsidRPr="00707AF8" w:rsidTr="00707AF8">
              <w:trPr>
                <w:gridAfter w:val="3"/>
                <w:wAfter w:w="21" w:type="dxa"/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707AF8" w:rsidRPr="00707AF8" w:rsidTr="00BB031E">
                    <w:trPr>
                      <w:trHeight w:val="345"/>
                    </w:trPr>
                    <w:tc>
                      <w:tcPr>
                        <w:tcW w:w="941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95A52" w:rsidRDefault="00707AF8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707AF8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8. </w:t>
                        </w:r>
                        <w:r w:rsidR="003C3560"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ФОНД ОЦЕНОЧНЫХ СРЕДСТВ ДЛЯ ПРОВЕДЕНИЯ </w:t>
                        </w:r>
                      </w:p>
                      <w:p w:rsidR="00D95A52" w:rsidRDefault="003C3560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ПРОМЕЖУТОЧНОЙ АТТЕСТАЦИИ </w:t>
                        </w:r>
                        <w:proofErr w:type="gramStart"/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ОБУЧАЮЩИХСЯ</w:t>
                        </w:r>
                        <w:proofErr w:type="gramEnd"/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707AF8" w:rsidRPr="00707AF8" w:rsidRDefault="003C3560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</w:pPr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ПО ПРАКТИКЕ</w:t>
                        </w:r>
                      </w:p>
                    </w:tc>
                  </w:tr>
                </w:tbl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07AF8" w:rsidRPr="00707AF8" w:rsidTr="00707AF8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Промежуточная аттестация обеспечивает оценивание окончательных р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зультатов прохождения практики в форме зачета с оценкой.</w:t>
                  </w:r>
                </w:p>
                <w:p w:rsidR="00A82317" w:rsidRDefault="00A82317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Неудовлетворительные результаты промежуточной аттестации по пра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тике или 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 прохождение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промежуточной аттестации по практике при отсу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ствии уважительных причин признаются академической задолженностью.</w:t>
                  </w:r>
                </w:p>
                <w:p w:rsidR="00A82317" w:rsidRPr="00707AF8" w:rsidRDefault="00A82317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Оценочные средства для проведения промежуточной аттестации пре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ставлены в Фонде оценочных сре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дств дл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я проведения промежуточной атт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стации обучающихся по практике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  <w:p w:rsidR="00707AF8" w:rsidRPr="00707AF8" w:rsidRDefault="00707AF8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11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tbl>
            <w:tblPr>
              <w:tblpPr w:leftFromText="180" w:rightFromText="180" w:vertAnchor="text" w:horzAnchor="margin" w:tblpY="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 ПЕРЕЧЕНЬ УЧЕБНОЙ ЛИТЕРАТУРЫ И РЕСУРСОВ СЕТИ </w:t>
                  </w:r>
                </w:p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«ИНТЕРНЕТ», НЕОБХОДИМЫХ ДЛЯ ПРОВЕДЕНИЯ ПРАКТИКИ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80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0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1"/>
          <w:wAfter w:w="51" w:type="dxa"/>
          <w:trHeight w:val="528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48" w:type="dxa"/>
            <w:gridSpan w:val="3"/>
          </w:tcPr>
          <w:tbl>
            <w:tblPr>
              <w:tblpPr w:leftFromText="180" w:rightFromText="180" w:vertAnchor="text" w:horzAnchor="margin" w:tblpY="-26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2"/>
            </w:tblGrid>
            <w:tr w:rsidR="00707AF8" w:rsidRPr="00707AF8" w:rsidTr="005E19AA">
              <w:trPr>
                <w:trHeight w:val="320"/>
              </w:trPr>
              <w:tc>
                <w:tcPr>
                  <w:tcW w:w="9342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07AF8" w:rsidRDefault="00A82317" w:rsidP="005E19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9.1.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 xml:space="preserve"> Основная литература</w:t>
                  </w:r>
                </w:p>
                <w:p w:rsidR="00E74F2B" w:rsidRPr="00707AF8" w:rsidRDefault="00E74F2B" w:rsidP="005E19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:rsidR="00E53592" w:rsidRDefault="00707AF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07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Pr="00707A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Экономика предприятия: учебник для вузов / Е. Н. Клочкова, В. И. 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 xml:space="preserve">Кузнецов, Т. Е. Платонова, Е. С.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Дарда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; под редакцией Е. Н. Клочковой. — 2-е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2022. — 382 с. — (Высшее образование). — ISBN 978-5-534-13664-7. — Текст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</w:t>
                  </w:r>
                </w:p>
                <w:p w:rsidR="00E53592" w:rsidRDefault="00D8292D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2.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Экономический анализ в 2 ч. Часть 1.: учебник для вузов /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й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толовский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[и др.]; под редакцией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Войтоловского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А. П. Калининой, И. И. Мазуровой. — 7-е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2022. — 291 с. — (Высшее образование). — ISBN 978-5-534-10997-9. — Текст: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</w:t>
                  </w:r>
                  <w:hyperlink r:id="rId21" w:history="1">
                    <w:r w:rsidR="00E53592" w:rsidRPr="00473541">
                      <w:rPr>
                        <w:rStyle w:val="af0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https://urait.ru/bcode/493027</w:t>
                    </w:r>
                  </w:hyperlink>
                </w:p>
                <w:p w:rsidR="00E53592" w:rsidRDefault="00D8292D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3.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Экономический анализ в 2 ч. Часть 2.: учебник для вузов /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й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толовский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[и др.]; под редакцией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Войтоловского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А. П. Калининой, И. И. Мазуровой. — 7-е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2022. — 302 с. — (Высшее образование). —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ISBN 978-5-534-10999-3. — Текст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https://urait.ru/bcode/493028</w:t>
                  </w:r>
                </w:p>
                <w:p w:rsidR="00D60135" w:rsidRDefault="00B22EB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4.</w:t>
                  </w:r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Экономическая теория: учебник / М.А. Сажина, Г.Г. </w:t>
                  </w:r>
                  <w:proofErr w:type="spell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Чибриков</w:t>
                  </w:r>
                  <w:proofErr w:type="spell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 — 3-е изд., </w:t>
                  </w:r>
                  <w:proofErr w:type="spell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М.: ИД «ФОРУМ»</w:t>
                  </w:r>
                  <w:proofErr w:type="gram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ИНФРА-М, 2019. — 608 с. — (Классический университетский учебник). - Режим доступа: "http://znanium.com/go.php?id=987769"</w:t>
                  </w:r>
                </w:p>
                <w:p w:rsidR="00707AF8" w:rsidRPr="00D8292D" w:rsidRDefault="00B22EB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5.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Воронцовский, А. В. Управление рисками: учебник и практикум для вузов / А. В. Воронцовский. — 2-е изд. — Москва: Издательство </w:t>
                  </w:r>
                  <w:proofErr w:type="spellStart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2021. — 485 с. — (Высшее образование). — ISBN 978-5-534-12206-0. — Текст: электронный // Образовательная платформа </w:t>
                  </w:r>
                  <w:proofErr w:type="spellStart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</w:t>
                  </w:r>
                  <w:hyperlink r:id="rId22" w:history="1">
                    <w:r w:rsidR="00707AF8" w:rsidRPr="00707AF8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https://urait.ru/bcode/489580</w:t>
                    </w:r>
                  </w:hyperlink>
                </w:p>
                <w:p w:rsidR="00C03F72" w:rsidRDefault="00C03F72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7AF8" w:rsidRDefault="00B66009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9.2. 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Дополнительная учебная литература</w:t>
                  </w:r>
                </w:p>
                <w:p w:rsidR="00E74F2B" w:rsidRPr="00707AF8" w:rsidRDefault="00E74F2B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7AF8" w:rsidRPr="00C03F72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6</w:t>
                  </w:r>
                  <w:r w:rsidR="00707AF8" w:rsidRPr="00C03F7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  <w:r w:rsidR="00707AF8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Корнеева, И. В.  Экономика фирмы. Практикум</w:t>
                  </w:r>
                  <w:proofErr w:type="gram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вузов / И. В. Корнеева, Г. Н. Русакова. — Москва</w:t>
                  </w:r>
                  <w:proofErr w:type="gram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2022. — 123 с. — (Высшее образование).</w:t>
                  </w:r>
                </w:p>
                <w:p w:rsidR="00E53592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Шадрина, Г. В.  Теория экономического анализа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учебник и практ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кум для вузов / Г. В. Шадрина. — Москва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 2022. — 208 с. — (Высшее образование). — ISBN 978-5-534-01203-3. — Текст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эле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[сайт]. — URL: </w:t>
                  </w:r>
                  <w:hyperlink r:id="rId23" w:history="1">
                    <w:r w:rsidR="00D8292D" w:rsidRPr="00473541">
                      <w:rPr>
                        <w:rStyle w:val="af0"/>
                        <w:rFonts w:ascii="Times New Roman" w:eastAsia="Calibri" w:hAnsi="Times New Roman" w:cs="Times New Roman"/>
                        <w:sz w:val="28"/>
                        <w:szCs w:val="28"/>
                      </w:rPr>
                      <w:t>https://urait.ru/bcode/491658</w:t>
                    </w:r>
                  </w:hyperlink>
                </w:p>
                <w:p w:rsidR="00707AF8" w:rsidRPr="005E19AA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</w:t>
                  </w:r>
                  <w:r w:rsidR="00707AF8" w:rsidRPr="00707A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Тихомиров, Н. П. Теория риска: учебник для студентов вузов, об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чающихся по экономическим специальностям / Н. П. Тихомиров, Т. М. Т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хомирова. - Москва: ЮНИТИ-ДАНА, 2020. - 308 с. - ISBN 978-5-238-03413-3. - Текст: электронный. - URL: </w:t>
                  </w:r>
                  <w:hyperlink r:id="rId24" w:history="1">
                    <w:r w:rsidR="00707AF8" w:rsidRPr="00707AF8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u w:val="single"/>
                        <w:lang w:eastAsia="ru-RU"/>
                      </w:rPr>
                      <w:t>https://znanium.com/catalog/product/1376400</w:t>
                    </w:r>
                  </w:hyperlink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  <w:tcBorders>
              <w:left w:val="nil"/>
            </w:tcBorders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  <w:tcBorders>
              <w:left w:val="nil"/>
            </w:tcBorders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1104"/>
        </w:trPr>
        <w:tc>
          <w:tcPr>
            <w:tcW w:w="9792" w:type="dxa"/>
            <w:gridSpan w:val="3"/>
          </w:tcPr>
          <w:p w:rsidR="00707AF8" w:rsidRPr="00707AF8" w:rsidRDefault="00C8415B" w:rsidP="00C8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9.3.</w:t>
            </w:r>
            <w:r w:rsidR="00707AF8" w:rsidRPr="0070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Ресурсы сети «Интернет»</w:t>
            </w:r>
          </w:p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3592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«Экономический анализ: теория и практика»</w:t>
            </w:r>
            <w:r w:rsidR="00E53592">
              <w:t xml:space="preserve"> </w:t>
            </w:r>
            <w:hyperlink r:id="rId25" w:history="1">
              <w:r w:rsidR="00E53592" w:rsidRPr="00473541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www.fin-izdat.ru/journal/analiz/</w:t>
              </w:r>
            </w:hyperlink>
          </w:p>
          <w:p w:rsidR="00E53592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система Гарант</w:t>
            </w:r>
            <w:r w:rsidR="00C6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www.garant.ru</w:t>
            </w:r>
          </w:p>
          <w:p w:rsidR="00707AF8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система К</w:t>
            </w:r>
            <w:r w:rsidR="00C6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онсультант плюс </w:t>
            </w:r>
            <w:hyperlink r:id="rId26" w:history="1">
              <w:r w:rsidR="00E74F2B" w:rsidRPr="00F84D29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www.consultant.rи</w:t>
              </w:r>
            </w:hyperlink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бизнеса и предпринимательства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.business.info.net/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электронная библиотека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.elibrary.ru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Электронная-библиотечная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системаwww.znanium.com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платформа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.urait.com</w:t>
            </w:r>
          </w:p>
          <w:p w:rsidR="00E74F2B" w:rsidRPr="00C64ADF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служба государственной статистики РФ (Росстат)</w:t>
            </w:r>
            <w:r w:rsidRPr="00707AF8">
              <w:rPr>
                <w:sz w:val="28"/>
                <w:szCs w:val="28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www.gks.ru</w:t>
            </w:r>
          </w:p>
        </w:tc>
      </w:tr>
      <w:tr w:rsidR="00707AF8" w:rsidRPr="00707AF8" w:rsidTr="0010417B">
        <w:trPr>
          <w:trHeight w:val="2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20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147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2C7CC4">
        <w:trPr>
          <w:gridAfter w:val="2"/>
          <w:wAfter w:w="131" w:type="dxa"/>
          <w:trHeight w:val="2127"/>
        </w:trPr>
        <w:tc>
          <w:tcPr>
            <w:tcW w:w="97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0"/>
            </w:tblGrid>
            <w:tr w:rsidR="00707AF8" w:rsidRPr="00707AF8" w:rsidTr="00003A4C">
              <w:trPr>
                <w:trHeight w:val="7038"/>
              </w:trPr>
              <w:tc>
                <w:tcPr>
                  <w:tcW w:w="968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09A" w:rsidRPr="002E309A" w:rsidRDefault="00707AF8" w:rsidP="00C94EC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8415B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6"/>
                      <w:sz w:val="28"/>
                      <w:szCs w:val="28"/>
                    </w:rPr>
                    <w:t xml:space="preserve">10. </w:t>
                  </w:r>
                  <w:bookmarkStart w:id="3" w:name="_Hlk166226572"/>
                  <w:r w:rsidR="002E309A"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ПЕРЕЧЕНЬ ИНФОРМАЦИОННЫХ ТЕХНОЛОГИЙ,</w:t>
                  </w:r>
                </w:p>
                <w:p w:rsidR="002E309A" w:rsidRPr="002E309A" w:rsidRDefault="002E309A" w:rsidP="002E30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ИСПОЛЬЗУЕМЫХ</w:t>
                  </w:r>
                  <w:proofErr w:type="gramEnd"/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ПРИ ПРОВЕДЕНИИ ПРАКТИКИ, ВКЛЮЧАЯ </w:t>
                  </w:r>
                </w:p>
                <w:p w:rsidR="002E309A" w:rsidRPr="002E309A" w:rsidRDefault="002E309A" w:rsidP="002E30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ПЕРЕЧЕНЬ ПРОГРАММНОГО ОБЕСПЕЧЕНИЯ И </w:t>
                  </w:r>
                </w:p>
                <w:p w:rsidR="00707AF8" w:rsidRPr="00C8415B" w:rsidRDefault="002E309A" w:rsidP="002E309A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6"/>
                      <w:sz w:val="28"/>
                      <w:szCs w:val="28"/>
                    </w:rPr>
                  </w:pPr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ИНФОРМАЦИОННЫХ СПРАВОЧНЫХ СИСТЕМ</w:t>
                  </w:r>
                  <w:bookmarkEnd w:id="3"/>
                </w:p>
                <w:p w:rsidR="00707AF8" w:rsidRPr="00707AF8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Style w:val="aff0"/>
                    <w:tblW w:w="9416" w:type="dxa"/>
                    <w:tblLook w:val="04A0" w:firstRow="1" w:lastRow="0" w:firstColumn="1" w:lastColumn="0" w:noHBand="0" w:noVBand="1"/>
                  </w:tblPr>
                  <w:tblGrid>
                    <w:gridCol w:w="541"/>
                    <w:gridCol w:w="1760"/>
                    <w:gridCol w:w="2559"/>
                    <w:gridCol w:w="2080"/>
                    <w:gridCol w:w="2476"/>
                  </w:tblGrid>
                  <w:tr w:rsidR="00707AF8" w:rsidRPr="00707AF8" w:rsidTr="007022B4">
                    <w:trPr>
                      <w:trHeight w:val="394"/>
                    </w:trPr>
                    <w:tc>
                      <w:tcPr>
                        <w:tcW w:w="541" w:type="dxa"/>
                      </w:tcPr>
                      <w:p w:rsidR="00707AF8" w:rsidRPr="009D343C" w:rsidRDefault="009D343C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№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</w:t>
                        </w:r>
                        <w:proofErr w:type="gramEnd"/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/п</w:t>
                        </w:r>
                      </w:p>
                    </w:tc>
                    <w:tc>
                      <w:tcPr>
                        <w:tcW w:w="4319" w:type="dxa"/>
                        <w:gridSpan w:val="2"/>
                      </w:tcPr>
                      <w:p w:rsidR="007D3F7D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Комплект </w:t>
                        </w:r>
                        <w:proofErr w:type="gramStart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лицензионного</w:t>
                        </w:r>
                        <w:proofErr w:type="gramEnd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программного обеспечения</w:t>
                        </w:r>
                      </w:p>
                    </w:tc>
                    <w:tc>
                      <w:tcPr>
                        <w:tcW w:w="4556" w:type="dxa"/>
                        <w:gridSpan w:val="2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Комплект свободно распространяемого пр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граммного обеспечения</w:t>
                        </w:r>
                      </w:p>
                    </w:tc>
                  </w:tr>
                  <w:tr w:rsidR="00707AF8" w:rsidRPr="00707AF8" w:rsidTr="007022B4">
                    <w:trPr>
                      <w:trHeight w:val="985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ицензионное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программное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обеспечение</w:t>
                        </w: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ицензионное програм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м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ное обеспечение отеч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е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ственного производства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вободно распр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страняемое пр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граммное обеспеч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е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ние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вободно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распространяемое пр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граммное обеспечение </w:t>
                        </w:r>
                        <w:proofErr w:type="gramStart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отечественного</w:t>
                        </w:r>
                        <w:proofErr w:type="gramEnd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производства</w:t>
                        </w:r>
                      </w:p>
                    </w:tc>
                  </w:tr>
                  <w:tr w:rsidR="00707AF8" w:rsidRPr="00707AF8" w:rsidTr="007022B4">
                    <w:trPr>
                      <w:trHeight w:val="582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Microsoft Word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Kaspersky Endpoint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Security 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для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бизнеса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Стандартный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Архиватор 7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z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Яндекс Браузер</w:t>
                        </w:r>
                      </w:p>
                    </w:tc>
                  </w:tr>
                  <w:tr w:rsidR="00707AF8" w:rsidRPr="00707AF8" w:rsidTr="007022B4">
                    <w:trPr>
                      <w:trHeight w:val="591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MS Office 365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Электронный периодич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ский справочник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«Система Гарант»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Adobe Acrobat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Reader DC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Яндекс Диск</w:t>
                        </w:r>
                      </w:p>
                    </w:tc>
                  </w:tr>
                  <w:tr w:rsidR="00707AF8" w:rsidRPr="00707AF8" w:rsidTr="007022B4">
                    <w:trPr>
                      <w:trHeight w:val="788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FE6A09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Microsoft 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PowerPoint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Электронный периодич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ский справочник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«Система Консультант плюс»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07AF8" w:rsidRPr="00707AF8" w:rsidTr="007022B4">
                    <w:trPr>
                      <w:trHeight w:val="394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FE6A09" w:rsidRPr="009D343C" w:rsidRDefault="00707AF8" w:rsidP="007022B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Microsoft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95A52" w:rsidRPr="009D343C" w:rsidRDefault="00707AF8" w:rsidP="007022B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Excel</w:t>
                        </w: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AF8" w:rsidRDefault="007022B4" w:rsidP="000B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2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</w:t>
            </w:r>
            <w:r w:rsidR="006E58F9" w:rsidRPr="006E58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 ПРОВЕДЕНИЯ ПРАКТИКИ И МАТЕРИАЛЬНО-ТЕХНИЧЕСКАЯ БАЗА, НЕОБХОДИМАЯ ДЛЯ ЕЕ ПРОВЕДЕНИЯ</w:t>
            </w:r>
          </w:p>
          <w:p w:rsidR="008E7CE7" w:rsidRDefault="008E7CE7" w:rsidP="008E7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945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408"/>
            </w:tblGrid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E7CE7" w:rsidRPr="008E7CE7" w:rsidRDefault="008E7CE7" w:rsidP="008E7C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E7CE7" w:rsidRPr="008E7CE7" w:rsidRDefault="008E7CE7" w:rsidP="008E7C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бели. Мультимедийное оборудов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ние: персональный компьютер (6шт.).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443159 п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чатных единиц.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е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бели. Доска аудиторная 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ж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ная, поворотная. Мультимедийное оборудование: персональный ко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пьютер (15 шт.).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215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информационных технологий в профессиональной де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тельности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Научно-информационный центр «Лаборатория теоретических и пр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кладных проблем кооперации"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lastRenderedPageBreak/>
                    <w:t>Комплект специальной учебной м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е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бели. Доска аудиторная 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ж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ная, поворотная. Мультимедийное оборудование: персональный ко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пьютер (25шт.).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 501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Мул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ь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тимедийное оборудование: перс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нальный компьютер, проектор с экр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ном. Стенды.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515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ды.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519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Кабинет анализа финансово-хозяйственной деятельности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ды. Мультимедийное оборудование: персональный компьютер, проектор с экраном.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бели. Мультимедийное оборудов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ние: персональный компьютер (6шт.), проектор с экраном.</w:t>
                  </w:r>
                </w:p>
              </w:tc>
            </w:tr>
          </w:tbl>
          <w:p w:rsidR="006E58F9" w:rsidRDefault="006E58F9" w:rsidP="008E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7CE7" w:rsidRPr="008E7CE7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Ознакомительная практика проходит в учебных аудиториях, в библиотеке Сибирского университета потребительской кооперации. Помещения для пр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хождения учебной практики обучающихся оснащены компьютерной техникой с возможностью подключения к сети «Интернет» и обеспечением доступа в эле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к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тронную информационно-образовательную среду организации.</w:t>
            </w:r>
          </w:p>
          <w:p w:rsidR="008E7CE7" w:rsidRPr="008E7CE7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Обучающимся</w:t>
            </w:r>
            <w:proofErr w:type="gramEnd"/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 xml:space="preserve"> обеспечена возможность доступа к информации, необход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и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мой для выполнения задания по практике и написанию отчета.</w:t>
            </w:r>
          </w:p>
          <w:p w:rsidR="006E58F9" w:rsidRPr="0010417B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Организация прохождения практики для лиц с ограниченными возможн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стями здоровья производится с учетом состояния здоровья обучающихся и тр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е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бований по доступности.</w:t>
            </w:r>
          </w:p>
        </w:tc>
      </w:tr>
      <w:tr w:rsidR="00707AF8" w:rsidRPr="00FC6C16" w:rsidTr="0010417B">
        <w:trPr>
          <w:trHeight w:val="204"/>
        </w:trPr>
        <w:tc>
          <w:tcPr>
            <w:tcW w:w="24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FC6C16" w:rsidTr="0010417B">
        <w:trPr>
          <w:gridAfter w:val="2"/>
          <w:wAfter w:w="131" w:type="dxa"/>
          <w:trHeight w:val="1673"/>
        </w:trPr>
        <w:tc>
          <w:tcPr>
            <w:tcW w:w="9792" w:type="dxa"/>
            <w:gridSpan w:val="3"/>
          </w:tcPr>
          <w:p w:rsidR="00707AF8" w:rsidRPr="00BD0D15" w:rsidRDefault="00707AF8" w:rsidP="00707AF8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6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707AF8" w:rsidRPr="00FC6C16" w:rsidTr="00707AF8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2D274C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35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  <w:p w:rsidR="00F664AD" w:rsidRDefault="00F664AD" w:rsidP="00A454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664AD" w:rsidRPr="007D326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Организация и руководство практикой осуществляется на основе </w:t>
                  </w:r>
                  <w:bookmarkStart w:id="4" w:name="_Hlk90909231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bookmarkEnd w:id="4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5" w:name="_Hlk91066410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5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обучающихся на практику проводится на основании прик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 ректора университета с указанием вида и сроков прохождения практики </w:t>
                  </w: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 </w:t>
                  </w: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ответственного за руководство практикой от университета.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осущест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ляет кафедра теоретической и прикладной экономики и отдел практической подготовки и содействия трудоустройству (ОППСТ).</w:t>
                  </w:r>
                </w:p>
                <w:p w:rsidR="00F664AD" w:rsidRPr="00AE1A57" w:rsidRDefault="00C33924" w:rsidP="00F664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Практика начинается с организационного инструктажа. 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процессе и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структажа </w:t>
                  </w:r>
                  <w:proofErr w:type="gramStart"/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обучающимся</w:t>
                  </w:r>
                  <w:proofErr w:type="gramEnd"/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Руководителем практики от кафедры 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первый день ее проведения пр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водится установочная конференция,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F664AD" w:rsidRPr="00AE1A57" w:rsidRDefault="0010417B" w:rsidP="00F664AD">
                  <w:pPr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окончани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обучающиеся сдают руководителю: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задание, дневник;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граммой практики. 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рабочий график и индивидуальное задание, отзыв рук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водителя практики хранятся на кафедре в печатном виде в течение 5-ти лет со дня окончания практики, по истечении срока списываются по акту и уничт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жаются в соответствии с требованиями локальных нормативных актов Униве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ситета.</w:t>
                  </w:r>
                </w:p>
                <w:p w:rsidR="00C33924" w:rsidRPr="00AE1A57" w:rsidRDefault="00C33924" w:rsidP="00C33924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ции, которая проводится в последний день практики.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сессионный период, сдают отчет руководителю практики в течение трех дней после приезда на очередную сессию.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ционно</w:t>
                  </w:r>
                  <w:proofErr w:type="spell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  <w:proofErr w:type="gramEnd"/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:rsidR="0079740A" w:rsidRPr="00D855ED" w:rsidRDefault="0079740A" w:rsidP="00D855ED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D855E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Обязанности руководителя практики от кафедры: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составление рабочего графика и индивидуального задания на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тику (приложение 2);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2)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инструктирование и консультирование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обучающегося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 процессе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необходимых организационных мероприятий по выполн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нию программы практики перед ее началом;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 осуществление текущего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контроля за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соблюдением сроков практики и ее содержанием;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 оценивание результатов выполнения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программы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 в ходе текущего контроля и промежуточной аттестации.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bookmarkStart w:id="6" w:name="_Hlk91066485"/>
                  <w:r w:rsidRPr="007974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Обязанности обучающегося во время прохождения практики: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выполнение всех видов работ, предусмотренных программой практ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ки, качественно и в установленные сроки;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выполнение рабочего графика и индивидуального задания;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предоставление руководителю информации о выполненной работе;</w:t>
                  </w:r>
                </w:p>
                <w:p w:rsidR="00972587" w:rsidRDefault="0079740A" w:rsidP="007974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5) 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предоставление на кафедру надлежащим образом оформленных док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6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9740A" w:rsidRPr="00161B8E" w:rsidRDefault="0079740A" w:rsidP="007974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4BB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13. ОРГАНИЗАЦИЯ И ПРОВЕДЕНИЕ ПРАКТИКИ ДЛЯ ЛИЦ</w:t>
                  </w: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4BB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 ОГРАНИЧЕННЫМИ ВОЗМОЖНОСТЯМИ ЗДОРОВЬЯ</w:t>
                  </w: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C3560" w:rsidRPr="003C3560" w:rsidRDefault="003C3560" w:rsidP="003C3560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Выполнение заданий практики обучающимися с ограниченными возмо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ж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ностями здоровья (ОВЗ) осуществляется с учетом особенностей психофизич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е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дуальной программе реабилитации, относительно рекомендованных условий и видов труда.</w:t>
                  </w:r>
                  <w:proofErr w:type="gramEnd"/>
                </w:p>
                <w:p w:rsidR="00707AF8" w:rsidRDefault="00707AF8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Pr="003C3560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7AF8" w:rsidRPr="00FC6C16" w:rsidTr="0010417B">
        <w:trPr>
          <w:trHeight w:val="114"/>
        </w:trPr>
        <w:tc>
          <w:tcPr>
            <w:tcW w:w="24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707AF8" w:rsidRDefault="00707AF8" w:rsidP="00707AF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E1A57" w:rsidRPr="00AE1A57" w:rsidRDefault="00AE1A57" w:rsidP="00AE1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Hlk166226901"/>
      <w:r w:rsidRPr="00AE1A5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ПРИЛОЖЕНИЯ</w:t>
      </w:r>
    </w:p>
    <w:bookmarkEnd w:id="7"/>
    <w:p w:rsidR="00707AF8" w:rsidRDefault="00707AF8" w:rsidP="00707A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1A57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p w:rsidR="00487458" w:rsidRDefault="00487458" w:rsidP="00707A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487458" w:rsidRPr="00634806" w:rsidTr="00487458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487458" w:rsidRPr="00087A08" w:rsidRDefault="00487458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F6DEC1" wp14:editId="58CC6954">
                  <wp:extent cx="885825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487458" w:rsidRPr="00087A08" w:rsidRDefault="00487458" w:rsidP="003A177C">
            <w:pPr>
              <w:rPr>
                <w:rFonts w:eastAsia="Calibri"/>
                <w:b/>
                <w:lang w:val="en-US"/>
              </w:rPr>
            </w:pPr>
          </w:p>
          <w:p w:rsidR="00487458" w:rsidRPr="00487458" w:rsidRDefault="00487458" w:rsidP="00487458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7458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487458" w:rsidRPr="00487458" w:rsidRDefault="00487458" w:rsidP="0048745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7458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487458" w:rsidRPr="00087A08" w:rsidRDefault="00487458" w:rsidP="00487458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874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07AF8" w:rsidRPr="00867BFB" w:rsidTr="0048745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7AF8" w:rsidRPr="00867BFB" w:rsidTr="00707A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C57142" w:rsidRDefault="00707AF8" w:rsidP="00C571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Кафедра</w:t>
                  </w:r>
                  <w:r w:rsidR="00C57142">
                    <w:t xml:space="preserve"> </w:t>
                  </w:r>
                  <w:r w:rsidR="00C57142"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теоретической и прикладной экономики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AE1A57" w:rsidRPr="00AE1A57" w:rsidRDefault="00AE1A57" w:rsidP="00AE1A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ОТЧЕТ ОБ ОЗНАКОМИТЕЛЬНОЙ ПРАКТИКЕ 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Место прохождения практики ________________________________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(наименование организации (предприятия))</w:t>
                  </w: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</w:t>
                  </w:r>
                  <w:proofErr w:type="gramStart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я(</w:t>
                  </w:r>
                  <w:proofErr w:type="spellStart"/>
                  <w:proofErr w:type="gram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ейся</w:t>
                  </w:r>
                  <w:proofErr w:type="spell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)_______ курса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практики  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C57142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</w:t>
                  </w:r>
                  <w:r w:rsidR="00707AF8"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должность, ученое звание, ученая степень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707AF8" w:rsidP="00707AF8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после защиты ___________</w:t>
                  </w:r>
                </w:p>
                <w:p w:rsidR="00707AF8" w:rsidRPr="00C57142" w:rsidRDefault="00707AF8" w:rsidP="00707AF8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защиты___________________</w:t>
                  </w: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D3267" w:rsidRPr="00867BFB" w:rsidRDefault="007D3267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20___</w:t>
                  </w:r>
                </w:p>
                <w:p w:rsidR="00707AF8" w:rsidRPr="00867BFB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07AF8" w:rsidRPr="00867BFB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5311F" w:rsidRPr="00AE1A57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E1A57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2</w:t>
      </w:r>
    </w:p>
    <w:p w:rsidR="0005311F" w:rsidRPr="0005311F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05311F" w:rsidRPr="0005311F" w:rsidRDefault="00487458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05311F"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05311F" w:rsidRPr="0005311F" w:rsidRDefault="0005311F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05311F" w:rsidRPr="0005311F" w:rsidRDefault="0005311F" w:rsidP="0005311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5311F" w:rsidRPr="0005311F" w:rsidRDefault="0005311F" w:rsidP="0005311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E1A57" w:rsidRPr="00AE1A57" w:rsidRDefault="00AE1A57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:rsidR="00AE1A57" w:rsidRPr="00AE1A57" w:rsidRDefault="00AE1A57" w:rsidP="000569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</w:t>
      </w:r>
      <w:r w:rsidRPr="00AE1A5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_______________________________________________________________</w:t>
      </w:r>
    </w:p>
    <w:p w:rsidR="00AE1A57" w:rsidRPr="00AE1A57" w:rsidRDefault="00AE1A57" w:rsidP="00056948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AE1A57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E1A57" w:rsidRPr="00AE1A57" w:rsidRDefault="00AE1A57" w:rsidP="000569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E1A57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AE1A57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</w:t>
      </w:r>
    </w:p>
    <w:p w:rsidR="00AE1A57" w:rsidRPr="00AE1A57" w:rsidRDefault="00AE1A57" w:rsidP="000569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AE1A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6B21A2" w:rsidRDefault="0005311F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Направление подготовки: </w:t>
      </w:r>
      <w:r w:rsidRPr="006B21A2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(код, наименование)</w:t>
      </w:r>
    </w:p>
    <w:p w:rsidR="0005311F" w:rsidRPr="0005311F" w:rsidRDefault="0005311F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(наименование)</w:t>
      </w:r>
    </w:p>
    <w:p w:rsidR="0005311F" w:rsidRPr="0005311F" w:rsidRDefault="0005311F" w:rsidP="0005694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5311F" w:rsidRPr="0005311F" w:rsidRDefault="0005311F" w:rsidP="00056948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Сроки практики с ____________</w:t>
      </w:r>
      <w:r w:rsidRPr="0005311F">
        <w:rPr>
          <w:rFonts w:ascii="Times New Roman" w:eastAsia="Calibri" w:hAnsi="Times New Roman" w:cs="Times New Roman"/>
          <w:color w:val="548DD4"/>
        </w:rPr>
        <w:t xml:space="preserve"> </w:t>
      </w:r>
      <w:r w:rsidRPr="0005311F">
        <w:rPr>
          <w:rFonts w:ascii="Times New Roman" w:eastAsia="Calibri" w:hAnsi="Times New Roman" w:cs="Times New Roman"/>
        </w:rPr>
        <w:t>по ______________________20___ г.</w:t>
      </w:r>
    </w:p>
    <w:p w:rsidR="0005311F" w:rsidRPr="0005311F" w:rsidRDefault="0005311F" w:rsidP="00056948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05311F" w:rsidRPr="0005311F" w:rsidRDefault="0005311F" w:rsidP="0005311F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05311F" w:rsidRDefault="0005311F" w:rsidP="0005311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022E3E" w:rsidRPr="0005311F" w:rsidRDefault="00022E3E" w:rsidP="0005311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05311F" w:rsidRPr="0005311F" w:rsidTr="001220E7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05311F" w:rsidRPr="0005311F" w:rsidTr="001220E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произво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</w:t>
            </w:r>
            <w:r w:rsidR="00B21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защит</w:t>
            </w:r>
            <w:r w:rsidR="00B21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311F" w:rsidRPr="0005311F" w:rsidRDefault="0005311F" w:rsidP="0005311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05311F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05311F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 w:rsidRPr="0005311F">
        <w:rPr>
          <w:rFonts w:ascii="Times New Roman" w:eastAsia="Calibri" w:hAnsi="Times New Roman" w:cs="Times New Roman"/>
          <w:i/>
          <w:sz w:val="20"/>
          <w:szCs w:val="21"/>
        </w:rPr>
        <w:t>Примечание:1. Подчеркивание и подстрочные надписи в документе не выполняются.</w:t>
      </w: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>
        <w:rPr>
          <w:rFonts w:ascii="Times New Roman" w:eastAsia="Calibri" w:hAnsi="Times New Roman" w:cs="Times New Roman"/>
          <w:i/>
          <w:sz w:val="20"/>
          <w:szCs w:val="21"/>
        </w:rPr>
        <w:br w:type="page"/>
      </w:r>
    </w:p>
    <w:p w:rsidR="0005311F" w:rsidRPr="006B21A2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B21A2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311F" w:rsidRPr="0005311F" w:rsidRDefault="0005311F" w:rsidP="0005311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Группа ________________________________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Кафедра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Направление подготовки: </w:t>
      </w:r>
      <w:r w:rsidRPr="000531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(код, наименование)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(наименование)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05311F" w:rsidRPr="006B21A2" w:rsidRDefault="006B21A2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с 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</w:t>
      </w: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________________ </w:t>
      </w: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 г.</w:t>
      </w:r>
    </w:p>
    <w:p w:rsidR="0005311F" w:rsidRPr="006B21A2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121"/>
        <w:gridCol w:w="1560"/>
        <w:gridCol w:w="2126"/>
      </w:tblGrid>
      <w:tr w:rsidR="006B21A2" w:rsidRPr="0005311F" w:rsidTr="006B21A2">
        <w:tc>
          <w:tcPr>
            <w:tcW w:w="657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21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</w:t>
            </w:r>
            <w:proofErr w:type="gramEnd"/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индивидуальным заданием)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6" w:type="dxa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дителя практики 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выполнении 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B21A2" w:rsidRPr="0005311F" w:rsidTr="006B21A2">
        <w:trPr>
          <w:trHeight w:val="309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порядка.</w:t>
            </w: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72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264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39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260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21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05311F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4"/>
        </w:rPr>
      </w:pP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03"/>
        <w:gridCol w:w="2038"/>
        <w:gridCol w:w="1954"/>
      </w:tblGrid>
      <w:tr w:rsidR="0005311F" w:rsidRPr="0005311F" w:rsidTr="00545DC6">
        <w:tc>
          <w:tcPr>
            <w:tcW w:w="675" w:type="dxa"/>
            <w:shd w:val="clear" w:color="auto" w:fill="auto"/>
            <w:vAlign w:val="center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803" w:type="dxa"/>
            <w:shd w:val="clear" w:color="auto" w:fill="auto"/>
            <w:vAlign w:val="center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 w:rsidRPr="0005311F"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2038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Подпись</w:t>
            </w:r>
          </w:p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954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инструктируемого</w:t>
            </w:r>
          </w:p>
        </w:tc>
      </w:tr>
      <w:tr w:rsidR="0005311F" w:rsidRPr="0005311F" w:rsidTr="00545DC6">
        <w:tc>
          <w:tcPr>
            <w:tcW w:w="675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38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5311F" w:rsidRPr="00D855ED" w:rsidRDefault="00D855ED" w:rsidP="00D855E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D855ED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D855ED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855ED" w:rsidRDefault="00D855ED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</w:p>
    <w:p w:rsidR="00D855ED" w:rsidRDefault="00D855ED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 w:rsidRPr="0005311F">
        <w:rPr>
          <w:rFonts w:ascii="Times New Roman" w:eastAsia="Calibri" w:hAnsi="Times New Roman" w:cs="Times New Roman"/>
          <w:i/>
          <w:sz w:val="20"/>
          <w:szCs w:val="21"/>
        </w:rPr>
        <w:t>Примечание:</w:t>
      </w:r>
    </w:p>
    <w:p w:rsidR="0005311F" w:rsidRPr="0005311F" w:rsidRDefault="0005311F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  <w:t>1. Подчеркивание и подстрочные надписи в документе не выполняются</w:t>
      </w:r>
    </w:p>
    <w:p w:rsidR="0005311F" w:rsidRPr="0005311F" w:rsidRDefault="0005311F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05311F" w:rsidRPr="0005311F" w:rsidRDefault="00AE4421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br w:type="page"/>
      </w:r>
    </w:p>
    <w:p w:rsidR="0005311F" w:rsidRPr="0005311F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8" w:name="_Hlk165446658"/>
    </w:p>
    <w:p w:rsidR="0005311F" w:rsidRPr="006E7F1E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E7F1E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4</w:t>
      </w:r>
    </w:p>
    <w:bookmarkEnd w:id="8"/>
    <w:p w:rsidR="0005311F" w:rsidRPr="0005311F" w:rsidRDefault="0005311F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311F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 w:rsidRPr="0005311F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05311F" w:rsidRPr="0005311F" w:rsidRDefault="0005311F" w:rsidP="0005311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 факультета, __курса,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05311F" w:rsidRPr="0005311F" w:rsidRDefault="0005311F" w:rsidP="0005311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 w:rsidRPr="0005311F"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05311F" w:rsidRPr="0005311F" w:rsidRDefault="0005311F" w:rsidP="0005311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_________________________________________________________________________</w:t>
      </w:r>
    </w:p>
    <w:p w:rsidR="0005311F" w:rsidRPr="0005311F" w:rsidRDefault="0005311F" w:rsidP="006E7F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05311F" w:rsidRPr="0005311F" w:rsidRDefault="0005311F" w:rsidP="0005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05311F" w:rsidRPr="0005311F" w:rsidRDefault="0005311F" w:rsidP="00053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05311F" w:rsidRPr="0005311F" w:rsidTr="001220E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05311F" w:rsidRPr="0005311F" w:rsidTr="001220E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05311F" w:rsidRPr="0005311F" w:rsidRDefault="00D855ED" w:rsidP="00D855E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D855ED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D855ED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855ED" w:rsidRDefault="0005311F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 xml:space="preserve">    </w:t>
      </w:r>
    </w:p>
    <w:p w:rsidR="00D855ED" w:rsidRDefault="00D855ED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05311F" w:rsidRPr="0005311F" w:rsidRDefault="0005311F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«________» ______________202_ г.</w:t>
      </w:r>
    </w:p>
    <w:p w:rsidR="00707AF8" w:rsidRPr="004D3141" w:rsidRDefault="0005311F" w:rsidP="004D3141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Calibri" w:eastAsia="Calibri" w:hAnsi="Calibri" w:cs="Times New Roman"/>
        </w:rPr>
      </w:pP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proofErr w:type="gramStart"/>
      <w:r w:rsidRPr="0005311F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</w:t>
      </w:r>
      <w:proofErr w:type="gramEnd"/>
    </w:p>
    <w:sectPr w:rsidR="00707AF8" w:rsidRPr="004D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B2" w:rsidRDefault="003309B2">
      <w:pPr>
        <w:spacing w:after="0" w:line="240" w:lineRule="auto"/>
      </w:pPr>
      <w:r>
        <w:separator/>
      </w:r>
    </w:p>
  </w:endnote>
  <w:endnote w:type="continuationSeparator" w:id="0">
    <w:p w:rsidR="003309B2" w:rsidRDefault="0033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83E62" w:rsidRDefault="00083E6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90A15">
      <w:rPr>
        <w:rStyle w:val="af"/>
        <w:noProof/>
      </w:rPr>
      <w:t>32</w:t>
    </w:r>
    <w:r>
      <w:rPr>
        <w:rStyle w:val="af"/>
      </w:rPr>
      <w:fldChar w:fldCharType="end"/>
    </w:r>
  </w:p>
  <w:p w:rsidR="00083E62" w:rsidRDefault="00083E6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B2" w:rsidRDefault="003309B2">
      <w:pPr>
        <w:spacing w:after="0" w:line="240" w:lineRule="auto"/>
      </w:pPr>
      <w:r>
        <w:separator/>
      </w:r>
    </w:p>
  </w:footnote>
  <w:footnote w:type="continuationSeparator" w:id="0">
    <w:p w:rsidR="003309B2" w:rsidRDefault="003309B2">
      <w:pPr>
        <w:spacing w:after="0" w:line="240" w:lineRule="auto"/>
      </w:pPr>
      <w:r>
        <w:continuationSeparator/>
      </w:r>
    </w:p>
  </w:footnote>
  <w:footnote w:id="1">
    <w:p w:rsidR="00C32C29" w:rsidRDefault="00C32C29" w:rsidP="00C32C29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f7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90A15">
      <w:rPr>
        <w:noProof/>
      </w:rPr>
      <w:t>2</w:t>
    </w:r>
    <w:r>
      <w:fldChar w:fldCharType="end"/>
    </w:r>
  </w:p>
  <w:p w:rsidR="00083E62" w:rsidRDefault="00083E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2CC"/>
    <w:multiLevelType w:val="hybridMultilevel"/>
    <w:tmpl w:val="EA7E8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9F824A0"/>
    <w:multiLevelType w:val="hybridMultilevel"/>
    <w:tmpl w:val="97947AF4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142BC"/>
    <w:multiLevelType w:val="singleLevel"/>
    <w:tmpl w:val="DB04C2EA"/>
    <w:lvl w:ilvl="0">
      <w:start w:val="1"/>
      <w:numFmt w:val="decimal"/>
      <w:lvlText w:val="%1"/>
      <w:legacy w:legacy="1" w:legacySpace="0" w:legacyIndent="283"/>
      <w:lvlJc w:val="left"/>
      <w:pPr>
        <w:ind w:left="992" w:hanging="283"/>
      </w:pPr>
    </w:lvl>
  </w:abstractNum>
  <w:abstractNum w:abstractNumId="11">
    <w:nsid w:val="666A4EDF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>
    <w:nsid w:val="6FC11A47"/>
    <w:multiLevelType w:val="hybridMultilevel"/>
    <w:tmpl w:val="2A9AB1D6"/>
    <w:lvl w:ilvl="0" w:tplc="0804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8C"/>
    <w:rsid w:val="00003A4C"/>
    <w:rsid w:val="0001768D"/>
    <w:rsid w:val="00022E3E"/>
    <w:rsid w:val="0002549C"/>
    <w:rsid w:val="00027F6B"/>
    <w:rsid w:val="0005311F"/>
    <w:rsid w:val="0005636C"/>
    <w:rsid w:val="00056948"/>
    <w:rsid w:val="00060A60"/>
    <w:rsid w:val="00081565"/>
    <w:rsid w:val="00083E62"/>
    <w:rsid w:val="000B5C5A"/>
    <w:rsid w:val="000D4DF2"/>
    <w:rsid w:val="000F3DF8"/>
    <w:rsid w:val="0010417B"/>
    <w:rsid w:val="0013510E"/>
    <w:rsid w:val="00135A5B"/>
    <w:rsid w:val="00136A2D"/>
    <w:rsid w:val="001413AD"/>
    <w:rsid w:val="00145767"/>
    <w:rsid w:val="00150C7C"/>
    <w:rsid w:val="00161B8E"/>
    <w:rsid w:val="001666DC"/>
    <w:rsid w:val="00172727"/>
    <w:rsid w:val="00177223"/>
    <w:rsid w:val="00186CFE"/>
    <w:rsid w:val="0018789B"/>
    <w:rsid w:val="001930E4"/>
    <w:rsid w:val="001941F5"/>
    <w:rsid w:val="001C26FA"/>
    <w:rsid w:val="001E1778"/>
    <w:rsid w:val="001E7813"/>
    <w:rsid w:val="001F3D52"/>
    <w:rsid w:val="00205958"/>
    <w:rsid w:val="00205DBB"/>
    <w:rsid w:val="002476F0"/>
    <w:rsid w:val="00247917"/>
    <w:rsid w:val="002516E6"/>
    <w:rsid w:val="00251765"/>
    <w:rsid w:val="0025613A"/>
    <w:rsid w:val="0028623D"/>
    <w:rsid w:val="002A07F4"/>
    <w:rsid w:val="002A369F"/>
    <w:rsid w:val="002A7EDD"/>
    <w:rsid w:val="002C02AA"/>
    <w:rsid w:val="002C2615"/>
    <w:rsid w:val="002C7CC4"/>
    <w:rsid w:val="002D274C"/>
    <w:rsid w:val="002E309A"/>
    <w:rsid w:val="002E55CF"/>
    <w:rsid w:val="00312186"/>
    <w:rsid w:val="00323D47"/>
    <w:rsid w:val="003309B2"/>
    <w:rsid w:val="00365953"/>
    <w:rsid w:val="003674C2"/>
    <w:rsid w:val="003829F7"/>
    <w:rsid w:val="003B7515"/>
    <w:rsid w:val="003C3560"/>
    <w:rsid w:val="003F581B"/>
    <w:rsid w:val="00400EF2"/>
    <w:rsid w:val="00415BF0"/>
    <w:rsid w:val="00420F84"/>
    <w:rsid w:val="00434032"/>
    <w:rsid w:val="00470FB2"/>
    <w:rsid w:val="00482A4B"/>
    <w:rsid w:val="0048596E"/>
    <w:rsid w:val="00485C53"/>
    <w:rsid w:val="00487458"/>
    <w:rsid w:val="004A0B20"/>
    <w:rsid w:val="004C57F8"/>
    <w:rsid w:val="004D1038"/>
    <w:rsid w:val="004D3141"/>
    <w:rsid w:val="004D5CDA"/>
    <w:rsid w:val="00517B28"/>
    <w:rsid w:val="00523A9E"/>
    <w:rsid w:val="00527C08"/>
    <w:rsid w:val="00545DC6"/>
    <w:rsid w:val="00554CF1"/>
    <w:rsid w:val="00573E01"/>
    <w:rsid w:val="00593521"/>
    <w:rsid w:val="005B1B34"/>
    <w:rsid w:val="005B799F"/>
    <w:rsid w:val="005E19AA"/>
    <w:rsid w:val="005F2DE0"/>
    <w:rsid w:val="00602C28"/>
    <w:rsid w:val="006226E4"/>
    <w:rsid w:val="006276AB"/>
    <w:rsid w:val="0063018C"/>
    <w:rsid w:val="00633AFA"/>
    <w:rsid w:val="00634E4A"/>
    <w:rsid w:val="00637D07"/>
    <w:rsid w:val="0064712E"/>
    <w:rsid w:val="00647CC7"/>
    <w:rsid w:val="00653F04"/>
    <w:rsid w:val="00653F54"/>
    <w:rsid w:val="00671B24"/>
    <w:rsid w:val="0068354D"/>
    <w:rsid w:val="0068706D"/>
    <w:rsid w:val="0069351C"/>
    <w:rsid w:val="00696520"/>
    <w:rsid w:val="006A067D"/>
    <w:rsid w:val="006B21A2"/>
    <w:rsid w:val="006D1541"/>
    <w:rsid w:val="006E58F9"/>
    <w:rsid w:val="006E7F1E"/>
    <w:rsid w:val="007022B4"/>
    <w:rsid w:val="00707AF8"/>
    <w:rsid w:val="00713853"/>
    <w:rsid w:val="00713C56"/>
    <w:rsid w:val="00715150"/>
    <w:rsid w:val="007215AB"/>
    <w:rsid w:val="0072293F"/>
    <w:rsid w:val="007649CE"/>
    <w:rsid w:val="00771F3F"/>
    <w:rsid w:val="007818E2"/>
    <w:rsid w:val="0078522C"/>
    <w:rsid w:val="0079740A"/>
    <w:rsid w:val="007C133F"/>
    <w:rsid w:val="007C3E40"/>
    <w:rsid w:val="007D3267"/>
    <w:rsid w:val="007D3F7D"/>
    <w:rsid w:val="007F5E67"/>
    <w:rsid w:val="00807192"/>
    <w:rsid w:val="00834670"/>
    <w:rsid w:val="008346DC"/>
    <w:rsid w:val="008400EC"/>
    <w:rsid w:val="00845AA5"/>
    <w:rsid w:val="00862444"/>
    <w:rsid w:val="00866B92"/>
    <w:rsid w:val="00866BC0"/>
    <w:rsid w:val="00867B4E"/>
    <w:rsid w:val="00867C6B"/>
    <w:rsid w:val="00882C53"/>
    <w:rsid w:val="00883DF9"/>
    <w:rsid w:val="008925AC"/>
    <w:rsid w:val="00895578"/>
    <w:rsid w:val="008A1DA4"/>
    <w:rsid w:val="008B2A65"/>
    <w:rsid w:val="008B308E"/>
    <w:rsid w:val="008B64FF"/>
    <w:rsid w:val="008D10E2"/>
    <w:rsid w:val="008E2E82"/>
    <w:rsid w:val="008E7CE7"/>
    <w:rsid w:val="0090389D"/>
    <w:rsid w:val="009273CB"/>
    <w:rsid w:val="00927E6A"/>
    <w:rsid w:val="009336C9"/>
    <w:rsid w:val="009440CC"/>
    <w:rsid w:val="00950340"/>
    <w:rsid w:val="00954E1E"/>
    <w:rsid w:val="00960B8B"/>
    <w:rsid w:val="009715E6"/>
    <w:rsid w:val="00972587"/>
    <w:rsid w:val="00995C4F"/>
    <w:rsid w:val="00997784"/>
    <w:rsid w:val="009C294C"/>
    <w:rsid w:val="009D343C"/>
    <w:rsid w:val="009D7066"/>
    <w:rsid w:val="009E15CC"/>
    <w:rsid w:val="009F0AE0"/>
    <w:rsid w:val="009F63B1"/>
    <w:rsid w:val="00A004FC"/>
    <w:rsid w:val="00A2568E"/>
    <w:rsid w:val="00A43DAB"/>
    <w:rsid w:val="00A4540E"/>
    <w:rsid w:val="00A75F48"/>
    <w:rsid w:val="00A80421"/>
    <w:rsid w:val="00A82317"/>
    <w:rsid w:val="00AC0F5B"/>
    <w:rsid w:val="00AD7B44"/>
    <w:rsid w:val="00AE1A57"/>
    <w:rsid w:val="00AE3839"/>
    <w:rsid w:val="00AE4421"/>
    <w:rsid w:val="00B03D8B"/>
    <w:rsid w:val="00B05036"/>
    <w:rsid w:val="00B1671F"/>
    <w:rsid w:val="00B21A66"/>
    <w:rsid w:val="00B22EB8"/>
    <w:rsid w:val="00B33BBA"/>
    <w:rsid w:val="00B35748"/>
    <w:rsid w:val="00B47A18"/>
    <w:rsid w:val="00B50B27"/>
    <w:rsid w:val="00B66009"/>
    <w:rsid w:val="00B66B77"/>
    <w:rsid w:val="00B7261F"/>
    <w:rsid w:val="00B801B3"/>
    <w:rsid w:val="00B85BD8"/>
    <w:rsid w:val="00B921AC"/>
    <w:rsid w:val="00B92710"/>
    <w:rsid w:val="00B94787"/>
    <w:rsid w:val="00B94D49"/>
    <w:rsid w:val="00BA4A59"/>
    <w:rsid w:val="00BB0276"/>
    <w:rsid w:val="00BB031E"/>
    <w:rsid w:val="00BB3D2D"/>
    <w:rsid w:val="00BB775B"/>
    <w:rsid w:val="00BC535A"/>
    <w:rsid w:val="00BD2FBE"/>
    <w:rsid w:val="00BD4A87"/>
    <w:rsid w:val="00BF2E49"/>
    <w:rsid w:val="00BF3FF0"/>
    <w:rsid w:val="00C0002B"/>
    <w:rsid w:val="00C03F72"/>
    <w:rsid w:val="00C04909"/>
    <w:rsid w:val="00C15D4E"/>
    <w:rsid w:val="00C24924"/>
    <w:rsid w:val="00C27E5E"/>
    <w:rsid w:val="00C32C29"/>
    <w:rsid w:val="00C33924"/>
    <w:rsid w:val="00C57142"/>
    <w:rsid w:val="00C606CC"/>
    <w:rsid w:val="00C60BAF"/>
    <w:rsid w:val="00C61DC7"/>
    <w:rsid w:val="00C632A0"/>
    <w:rsid w:val="00C64ADF"/>
    <w:rsid w:val="00C64F43"/>
    <w:rsid w:val="00C66FE2"/>
    <w:rsid w:val="00C81B69"/>
    <w:rsid w:val="00C81FB1"/>
    <w:rsid w:val="00C8415B"/>
    <w:rsid w:val="00C84D17"/>
    <w:rsid w:val="00C85179"/>
    <w:rsid w:val="00C86CE6"/>
    <w:rsid w:val="00C93107"/>
    <w:rsid w:val="00C94ECE"/>
    <w:rsid w:val="00CA147C"/>
    <w:rsid w:val="00CD3991"/>
    <w:rsid w:val="00CD781A"/>
    <w:rsid w:val="00CF296D"/>
    <w:rsid w:val="00D015BA"/>
    <w:rsid w:val="00D02D52"/>
    <w:rsid w:val="00D07EDA"/>
    <w:rsid w:val="00D13A39"/>
    <w:rsid w:val="00D2302E"/>
    <w:rsid w:val="00D31424"/>
    <w:rsid w:val="00D478E8"/>
    <w:rsid w:val="00D52065"/>
    <w:rsid w:val="00D54832"/>
    <w:rsid w:val="00D54E9B"/>
    <w:rsid w:val="00D60135"/>
    <w:rsid w:val="00D75DA2"/>
    <w:rsid w:val="00D8292D"/>
    <w:rsid w:val="00D82CDA"/>
    <w:rsid w:val="00D8400B"/>
    <w:rsid w:val="00D852F9"/>
    <w:rsid w:val="00D855ED"/>
    <w:rsid w:val="00D93B54"/>
    <w:rsid w:val="00D95A52"/>
    <w:rsid w:val="00E01C16"/>
    <w:rsid w:val="00E14B36"/>
    <w:rsid w:val="00E14BB1"/>
    <w:rsid w:val="00E46574"/>
    <w:rsid w:val="00E53592"/>
    <w:rsid w:val="00E74F2B"/>
    <w:rsid w:val="00E81E13"/>
    <w:rsid w:val="00EA2C0A"/>
    <w:rsid w:val="00EA5FAE"/>
    <w:rsid w:val="00ED7C39"/>
    <w:rsid w:val="00EE02FD"/>
    <w:rsid w:val="00EE106F"/>
    <w:rsid w:val="00EE5387"/>
    <w:rsid w:val="00F054E9"/>
    <w:rsid w:val="00F15AC8"/>
    <w:rsid w:val="00F35AE7"/>
    <w:rsid w:val="00F40955"/>
    <w:rsid w:val="00F500EA"/>
    <w:rsid w:val="00F542AC"/>
    <w:rsid w:val="00F61E39"/>
    <w:rsid w:val="00F664AD"/>
    <w:rsid w:val="00F6791E"/>
    <w:rsid w:val="00F70646"/>
    <w:rsid w:val="00F90A15"/>
    <w:rsid w:val="00FB1A18"/>
    <w:rsid w:val="00FB5CB2"/>
    <w:rsid w:val="00FC39FC"/>
    <w:rsid w:val="00FE6A09"/>
    <w:rsid w:val="00FE7A7F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B"/>
  </w:style>
  <w:style w:type="paragraph" w:styleId="1">
    <w:name w:val="heading 1"/>
    <w:aliases w:val="Первый уровень"/>
    <w:basedOn w:val="a"/>
    <w:next w:val="a"/>
    <w:link w:val="10"/>
    <w:autoRedefine/>
    <w:qFormat/>
    <w:rsid w:val="00E46574"/>
    <w:pPr>
      <w:keepNext/>
      <w:keepLines/>
      <w:spacing w:before="480" w:after="0" w:line="383" w:lineRule="auto"/>
      <w:ind w:firstLine="710"/>
      <w:jc w:val="both"/>
      <w:outlineLvl w:val="0"/>
    </w:pPr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paragraph" w:styleId="3">
    <w:name w:val="heading 3"/>
    <w:basedOn w:val="a"/>
    <w:next w:val="a"/>
    <w:link w:val="3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07AF8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707A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07AF8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ервый уровень Знак"/>
    <w:basedOn w:val="a0"/>
    <w:link w:val="1"/>
    <w:rsid w:val="00E46574"/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57F8"/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57F8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707A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7AF8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707A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7AF8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AF8"/>
  </w:style>
  <w:style w:type="paragraph" w:styleId="21">
    <w:name w:val="Body Text 2"/>
    <w:basedOn w:val="a"/>
    <w:link w:val="22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707AF8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707AF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707AF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707AF8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707AF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707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707AF8"/>
  </w:style>
  <w:style w:type="paragraph" w:customStyle="1" w:styleId="Noeeu">
    <w:name w:val="Noeeu"/>
    <w:rsid w:val="00707AF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707AF8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07AF8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707A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707A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707A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707A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707AF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707AF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707AF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707AF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707A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707A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707AF8"/>
    <w:rPr>
      <w:color w:val="800080"/>
      <w:u w:val="single"/>
    </w:rPr>
  </w:style>
  <w:style w:type="character" w:styleId="af7">
    <w:name w:val="footnote reference"/>
    <w:semiHidden/>
    <w:rsid w:val="00707AF8"/>
    <w:rPr>
      <w:vertAlign w:val="superscript"/>
    </w:rPr>
  </w:style>
  <w:style w:type="paragraph" w:styleId="af8">
    <w:name w:val="Title"/>
    <w:basedOn w:val="a"/>
    <w:link w:val="af9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707AF8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70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707A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7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707AF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707AF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707AF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707AF8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707AF8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707AF8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707AF8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707AF8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07AF8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07AF8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707AF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0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9">
    <w:name w:val="ОбычныEe9"/>
    <w:uiPriority w:val="99"/>
    <w:rsid w:val="003C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83E6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74F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B"/>
  </w:style>
  <w:style w:type="paragraph" w:styleId="1">
    <w:name w:val="heading 1"/>
    <w:aliases w:val="Первый уровень"/>
    <w:basedOn w:val="a"/>
    <w:next w:val="a"/>
    <w:link w:val="10"/>
    <w:autoRedefine/>
    <w:qFormat/>
    <w:rsid w:val="00E46574"/>
    <w:pPr>
      <w:keepNext/>
      <w:keepLines/>
      <w:spacing w:before="480" w:after="0" w:line="383" w:lineRule="auto"/>
      <w:ind w:firstLine="710"/>
      <w:jc w:val="both"/>
      <w:outlineLvl w:val="0"/>
    </w:pPr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paragraph" w:styleId="3">
    <w:name w:val="heading 3"/>
    <w:basedOn w:val="a"/>
    <w:next w:val="a"/>
    <w:link w:val="3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07AF8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707A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07AF8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ервый уровень Знак"/>
    <w:basedOn w:val="a0"/>
    <w:link w:val="1"/>
    <w:rsid w:val="00E46574"/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57F8"/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57F8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707A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7AF8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707A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7AF8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AF8"/>
  </w:style>
  <w:style w:type="paragraph" w:styleId="21">
    <w:name w:val="Body Text 2"/>
    <w:basedOn w:val="a"/>
    <w:link w:val="22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707AF8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707AF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707AF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707AF8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707AF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707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707AF8"/>
  </w:style>
  <w:style w:type="paragraph" w:customStyle="1" w:styleId="Noeeu">
    <w:name w:val="Noeeu"/>
    <w:rsid w:val="00707AF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707AF8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07AF8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707A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707A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707A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707A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707AF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707AF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707AF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707AF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707A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707A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707AF8"/>
    <w:rPr>
      <w:color w:val="800080"/>
      <w:u w:val="single"/>
    </w:rPr>
  </w:style>
  <w:style w:type="character" w:styleId="af7">
    <w:name w:val="footnote reference"/>
    <w:semiHidden/>
    <w:rsid w:val="00707AF8"/>
    <w:rPr>
      <w:vertAlign w:val="superscript"/>
    </w:rPr>
  </w:style>
  <w:style w:type="paragraph" w:styleId="af8">
    <w:name w:val="Title"/>
    <w:basedOn w:val="a"/>
    <w:link w:val="af9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707AF8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70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707A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7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707AF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707AF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707AF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707AF8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707AF8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707AF8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707AF8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707AF8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07AF8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07AF8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707AF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0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9">
    <w:name w:val="ОбычныEe9"/>
    <w:uiPriority w:val="99"/>
    <w:rsid w:val="003C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83E6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7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hyperlink" Target="http://www.consultant.r&#1080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rait.ru/bcode/493027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25" Type="http://schemas.openxmlformats.org/officeDocument/2006/relationships/hyperlink" Target="http://www.fin-izdat.ru/journal/analiz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znanium.com/catalog/product/137640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yperlink" Target="https://urait.ru/bcode/491658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hyperlink" Target="https://urait.ru/bcode/48958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32</Pages>
  <Words>10435</Words>
  <Characters>59486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Салихьянова Алина Витальевна</cp:lastModifiedBy>
  <cp:revision>85</cp:revision>
  <cp:lastPrinted>2023-07-16T08:42:00Z</cp:lastPrinted>
  <dcterms:created xsi:type="dcterms:W3CDTF">2022-11-02T10:46:00Z</dcterms:created>
  <dcterms:modified xsi:type="dcterms:W3CDTF">2025-11-17T02:38:00Z</dcterms:modified>
</cp:coreProperties>
</file>